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168D" w14:textId="5268EBFC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>
        <w:t xml:space="preserve">Praha, </w:t>
      </w:r>
      <w:r w:rsidR="002805F2">
        <w:t>26</w:t>
      </w:r>
      <w:r w:rsidR="7B07A03B">
        <w:t xml:space="preserve">. </w:t>
      </w:r>
      <w:r w:rsidR="009B0889">
        <w:t xml:space="preserve">BŘEZNA </w:t>
      </w:r>
      <w:r w:rsidR="00536363">
        <w:t>202</w:t>
      </w:r>
      <w:r w:rsidR="00710C48">
        <w:t>4</w:t>
      </w:r>
      <w:r>
        <w:tab/>
      </w:r>
      <w:r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20A6B093" w14:textId="283E4B22" w:rsidR="00AF5BD1" w:rsidRDefault="00F74F15" w:rsidP="00DD25D9">
      <w:pPr>
        <w:rPr>
          <w:rFonts w:cs="Arial"/>
          <w:b/>
          <w:bCs/>
          <w:color w:val="0070C0"/>
          <w:sz w:val="22"/>
          <w:szCs w:val="22"/>
        </w:rPr>
      </w:pPr>
      <w:r w:rsidRPr="3F1639BA">
        <w:rPr>
          <w:rFonts w:cs="Arial"/>
          <w:b/>
          <w:bCs/>
          <w:color w:val="0070C0"/>
          <w:sz w:val="28"/>
          <w:szCs w:val="28"/>
        </w:rPr>
        <w:t xml:space="preserve">CREDITAS Real Estate </w:t>
      </w:r>
      <w:r w:rsidR="17D39F53" w:rsidRPr="3F1639BA">
        <w:rPr>
          <w:rFonts w:cs="Arial"/>
          <w:b/>
          <w:bCs/>
          <w:color w:val="0070C0"/>
          <w:sz w:val="28"/>
          <w:szCs w:val="28"/>
        </w:rPr>
        <w:t xml:space="preserve">zdvojnásobila </w:t>
      </w:r>
      <w:r w:rsidRPr="3F1639BA">
        <w:rPr>
          <w:rFonts w:cs="Arial"/>
          <w:b/>
          <w:bCs/>
          <w:color w:val="0070C0"/>
          <w:sz w:val="28"/>
          <w:szCs w:val="28"/>
        </w:rPr>
        <w:t xml:space="preserve">portfolio nájemních bytů </w:t>
      </w:r>
    </w:p>
    <w:p w14:paraId="63F604A1" w14:textId="77777777" w:rsidR="004766DF" w:rsidRDefault="004766DF" w:rsidP="3F1639BA">
      <w:pPr>
        <w:rPr>
          <w:rFonts w:cs="Arial"/>
          <w:b/>
          <w:bCs/>
          <w:sz w:val="20"/>
          <w:szCs w:val="20"/>
        </w:rPr>
      </w:pPr>
    </w:p>
    <w:p w14:paraId="37DCC7AB" w14:textId="78D51F6E" w:rsidR="006B106C" w:rsidRDefault="07A02A32" w:rsidP="3F1639BA">
      <w:pPr>
        <w:rPr>
          <w:rFonts w:cs="Arial"/>
          <w:b/>
          <w:bCs/>
          <w:sz w:val="20"/>
          <w:szCs w:val="20"/>
        </w:rPr>
      </w:pPr>
      <w:r w:rsidRPr="0C1186F9">
        <w:rPr>
          <w:rFonts w:cs="Arial"/>
          <w:b/>
          <w:bCs/>
          <w:sz w:val="20"/>
          <w:szCs w:val="20"/>
        </w:rPr>
        <w:t xml:space="preserve">Společnost CREDITAS Real Estate </w:t>
      </w:r>
      <w:r w:rsidR="46450F63" w:rsidRPr="0C1186F9">
        <w:rPr>
          <w:rFonts w:cs="Arial"/>
          <w:b/>
          <w:bCs/>
          <w:sz w:val="20"/>
          <w:szCs w:val="20"/>
        </w:rPr>
        <w:t xml:space="preserve">z investiční skupiny CREDITAS </w:t>
      </w:r>
      <w:r w:rsidRPr="0C1186F9">
        <w:rPr>
          <w:rFonts w:cs="Arial"/>
          <w:b/>
          <w:bCs/>
          <w:sz w:val="20"/>
          <w:szCs w:val="20"/>
        </w:rPr>
        <w:t>posiluje svou pozici na trhu institucionálního nájemního bydlení</w:t>
      </w:r>
      <w:r w:rsidR="00591C7F" w:rsidRPr="0C1186F9">
        <w:rPr>
          <w:rFonts w:cs="Arial"/>
          <w:b/>
          <w:bCs/>
          <w:sz w:val="20"/>
          <w:szCs w:val="20"/>
        </w:rPr>
        <w:t xml:space="preserve">. </w:t>
      </w:r>
      <w:r w:rsidR="00BD4D25" w:rsidRPr="0C1186F9">
        <w:rPr>
          <w:rFonts w:cs="Arial"/>
          <w:b/>
          <w:bCs/>
          <w:sz w:val="20"/>
          <w:szCs w:val="20"/>
        </w:rPr>
        <w:t>Stávající</w:t>
      </w:r>
      <w:r w:rsidR="00591C7F" w:rsidRPr="0C1186F9">
        <w:rPr>
          <w:rFonts w:cs="Arial"/>
          <w:b/>
          <w:bCs/>
          <w:sz w:val="20"/>
          <w:szCs w:val="20"/>
        </w:rPr>
        <w:t xml:space="preserve"> portfolio</w:t>
      </w:r>
      <w:r w:rsidR="00CA2C73" w:rsidRPr="0C1186F9">
        <w:rPr>
          <w:rFonts w:cs="Arial"/>
          <w:b/>
          <w:bCs/>
          <w:sz w:val="20"/>
          <w:szCs w:val="20"/>
        </w:rPr>
        <w:t xml:space="preserve"> nájemních bytů rozšířila</w:t>
      </w:r>
      <w:r w:rsidRPr="0C1186F9">
        <w:rPr>
          <w:rFonts w:cs="Arial"/>
          <w:b/>
          <w:bCs/>
          <w:sz w:val="20"/>
          <w:szCs w:val="20"/>
        </w:rPr>
        <w:t xml:space="preserve"> </w:t>
      </w:r>
      <w:r w:rsidR="00017AAF" w:rsidRPr="0C1186F9">
        <w:rPr>
          <w:rFonts w:cs="Arial"/>
          <w:b/>
          <w:bCs/>
          <w:sz w:val="20"/>
          <w:szCs w:val="20"/>
        </w:rPr>
        <w:t xml:space="preserve">o sto </w:t>
      </w:r>
      <w:r w:rsidR="256A8FA5" w:rsidRPr="0C1186F9">
        <w:rPr>
          <w:rFonts w:cs="Arial"/>
          <w:b/>
          <w:bCs/>
          <w:sz w:val="20"/>
          <w:szCs w:val="20"/>
        </w:rPr>
        <w:t xml:space="preserve">nových plně vybavených </w:t>
      </w:r>
      <w:r w:rsidR="00017AAF" w:rsidRPr="0C1186F9">
        <w:rPr>
          <w:rFonts w:cs="Arial"/>
          <w:b/>
          <w:bCs/>
          <w:sz w:val="20"/>
          <w:szCs w:val="20"/>
        </w:rPr>
        <w:t>jednotek</w:t>
      </w:r>
      <w:r w:rsidR="426CF8DF" w:rsidRPr="0C1186F9">
        <w:rPr>
          <w:rFonts w:cs="Arial"/>
          <w:b/>
          <w:bCs/>
          <w:sz w:val="20"/>
          <w:szCs w:val="20"/>
        </w:rPr>
        <w:t xml:space="preserve">. </w:t>
      </w:r>
      <w:r w:rsidRPr="0C1186F9">
        <w:rPr>
          <w:rFonts w:cs="Arial"/>
          <w:b/>
          <w:bCs/>
          <w:sz w:val="20"/>
          <w:szCs w:val="20"/>
        </w:rPr>
        <w:t xml:space="preserve">Aktuálně tak </w:t>
      </w:r>
      <w:r w:rsidR="002D5917">
        <w:rPr>
          <w:rFonts w:cs="Arial"/>
          <w:b/>
          <w:bCs/>
          <w:sz w:val="20"/>
          <w:szCs w:val="20"/>
        </w:rPr>
        <w:t>spravuje</w:t>
      </w:r>
      <w:r w:rsidR="002D5917" w:rsidRPr="0C1186F9">
        <w:rPr>
          <w:rFonts w:cs="Arial"/>
          <w:b/>
          <w:bCs/>
          <w:sz w:val="20"/>
          <w:szCs w:val="20"/>
        </w:rPr>
        <w:t xml:space="preserve"> </w:t>
      </w:r>
      <w:r w:rsidR="0030312B" w:rsidRPr="0C1186F9">
        <w:rPr>
          <w:rFonts w:cs="Arial"/>
          <w:b/>
          <w:bCs/>
          <w:sz w:val="20"/>
          <w:szCs w:val="20"/>
        </w:rPr>
        <w:t>více než</w:t>
      </w:r>
      <w:r w:rsidRPr="0C1186F9">
        <w:rPr>
          <w:rFonts w:cs="Arial"/>
          <w:b/>
          <w:bCs/>
          <w:sz w:val="20"/>
          <w:szCs w:val="20"/>
        </w:rPr>
        <w:t xml:space="preserve"> dvě st</w:t>
      </w:r>
      <w:r w:rsidR="002D5917">
        <w:rPr>
          <w:rFonts w:cs="Arial"/>
          <w:b/>
          <w:bCs/>
          <w:sz w:val="20"/>
          <w:szCs w:val="20"/>
        </w:rPr>
        <w:t>ě</w:t>
      </w:r>
      <w:r w:rsidRPr="0C1186F9">
        <w:rPr>
          <w:rFonts w:cs="Arial"/>
          <w:b/>
          <w:bCs/>
          <w:sz w:val="20"/>
          <w:szCs w:val="20"/>
        </w:rPr>
        <w:t xml:space="preserve"> nájemní</w:t>
      </w:r>
      <w:r w:rsidR="00A920B7">
        <w:rPr>
          <w:rFonts w:cs="Arial"/>
          <w:b/>
          <w:bCs/>
          <w:sz w:val="20"/>
          <w:szCs w:val="20"/>
        </w:rPr>
        <w:t>ch</w:t>
      </w:r>
      <w:r w:rsidRPr="0C1186F9">
        <w:rPr>
          <w:rFonts w:cs="Arial"/>
          <w:b/>
          <w:bCs/>
          <w:sz w:val="20"/>
          <w:szCs w:val="20"/>
        </w:rPr>
        <w:t xml:space="preserve"> </w:t>
      </w:r>
      <w:r w:rsidR="0048101F" w:rsidRPr="0C1186F9">
        <w:rPr>
          <w:rFonts w:cs="Arial"/>
          <w:b/>
          <w:bCs/>
          <w:sz w:val="20"/>
          <w:szCs w:val="20"/>
        </w:rPr>
        <w:t>byt</w:t>
      </w:r>
      <w:r w:rsidR="00A920B7">
        <w:rPr>
          <w:rFonts w:cs="Arial"/>
          <w:b/>
          <w:bCs/>
          <w:sz w:val="20"/>
          <w:szCs w:val="20"/>
        </w:rPr>
        <w:t>ů</w:t>
      </w:r>
      <w:r w:rsidR="0048101F" w:rsidRPr="0C1186F9">
        <w:rPr>
          <w:rFonts w:cs="Arial"/>
          <w:b/>
          <w:bCs/>
          <w:sz w:val="20"/>
          <w:szCs w:val="20"/>
        </w:rPr>
        <w:t xml:space="preserve"> </w:t>
      </w:r>
      <w:r w:rsidRPr="0C1186F9">
        <w:rPr>
          <w:rFonts w:cs="Arial"/>
          <w:b/>
          <w:bCs/>
          <w:sz w:val="20"/>
          <w:szCs w:val="20"/>
        </w:rPr>
        <w:t xml:space="preserve">ve </w:t>
      </w:r>
      <w:r w:rsidR="0030312B" w:rsidRPr="0C1186F9">
        <w:rPr>
          <w:rFonts w:cs="Arial"/>
          <w:b/>
          <w:bCs/>
          <w:sz w:val="20"/>
          <w:szCs w:val="20"/>
        </w:rPr>
        <w:t>čtyřech</w:t>
      </w:r>
      <w:r w:rsidRPr="0C1186F9">
        <w:rPr>
          <w:rFonts w:cs="Arial"/>
          <w:b/>
          <w:bCs/>
          <w:sz w:val="20"/>
          <w:szCs w:val="20"/>
        </w:rPr>
        <w:t xml:space="preserve"> projektech</w:t>
      </w:r>
      <w:r w:rsidR="5A561F1C" w:rsidRPr="0C1186F9">
        <w:rPr>
          <w:rFonts w:cs="Arial"/>
          <w:b/>
          <w:bCs/>
          <w:sz w:val="20"/>
          <w:szCs w:val="20"/>
        </w:rPr>
        <w:t xml:space="preserve"> v </w:t>
      </w:r>
      <w:r w:rsidR="53123C2B" w:rsidRPr="0C1186F9">
        <w:rPr>
          <w:rFonts w:cs="Arial"/>
          <w:b/>
          <w:bCs/>
          <w:sz w:val="20"/>
          <w:szCs w:val="20"/>
        </w:rPr>
        <w:t>hlavním městě.</w:t>
      </w:r>
      <w:r w:rsidRPr="0C1186F9">
        <w:rPr>
          <w:rFonts w:cs="Arial"/>
          <w:b/>
          <w:bCs/>
          <w:sz w:val="20"/>
          <w:szCs w:val="20"/>
        </w:rPr>
        <w:t xml:space="preserve"> </w:t>
      </w:r>
    </w:p>
    <w:p w14:paraId="699BC5BA" w14:textId="4C6CAE89" w:rsidR="006B106C" w:rsidRDefault="006B106C" w:rsidP="3F1639BA">
      <w:pPr>
        <w:rPr>
          <w:rFonts w:cs="Arial"/>
          <w:b/>
          <w:bCs/>
          <w:sz w:val="20"/>
          <w:szCs w:val="20"/>
        </w:rPr>
      </w:pPr>
    </w:p>
    <w:p w14:paraId="0A6F1FB6" w14:textId="392E49B0" w:rsidR="00E46894" w:rsidRPr="0059207D" w:rsidRDefault="2F5A4220" w:rsidP="00E46894">
      <w:pPr>
        <w:rPr>
          <w:rFonts w:cs="Arial"/>
          <w:b/>
          <w:bCs/>
          <w:sz w:val="20"/>
          <w:szCs w:val="20"/>
        </w:rPr>
      </w:pPr>
      <w:r w:rsidRPr="009C47FE">
        <w:rPr>
          <w:rFonts w:cs="Arial"/>
          <w:sz w:val="20"/>
          <w:szCs w:val="20"/>
        </w:rPr>
        <w:t>I</w:t>
      </w:r>
      <w:r w:rsidR="006B106C" w:rsidRPr="009C47FE">
        <w:rPr>
          <w:rFonts w:cs="Arial"/>
          <w:sz w:val="20"/>
          <w:szCs w:val="20"/>
        </w:rPr>
        <w:t xml:space="preserve">nstitucionální nájemní bydlení se stalo standardní součástí nabídky nájmů především v hlavním městě. </w:t>
      </w:r>
      <w:r w:rsidR="00E46894" w:rsidRPr="00E46894">
        <w:rPr>
          <w:rFonts w:cs="Arial"/>
          <w:sz w:val="20"/>
          <w:szCs w:val="20"/>
        </w:rPr>
        <w:t xml:space="preserve">Většinu nájemního trhu tvoří soukromé pronájmy (67 %), zastoupení institucionálních nájmů je v Česku zatím relativně malé – pohybuje se okolo 7 %. Právě to se ale </w:t>
      </w:r>
      <w:r w:rsidR="00312E80">
        <w:rPr>
          <w:rFonts w:cs="Arial"/>
          <w:sz w:val="20"/>
          <w:szCs w:val="20"/>
        </w:rPr>
        <w:t>postupně mění</w:t>
      </w:r>
      <w:r w:rsidR="00E46894" w:rsidRPr="00E46894">
        <w:rPr>
          <w:rFonts w:cs="Arial"/>
          <w:sz w:val="20"/>
          <w:szCs w:val="20"/>
        </w:rPr>
        <w:t xml:space="preserve">. </w:t>
      </w:r>
    </w:p>
    <w:p w14:paraId="7F7365B2" w14:textId="3F8F9BD0" w:rsidR="00E46894" w:rsidRDefault="00E46894" w:rsidP="00E46894">
      <w:pPr>
        <w:rPr>
          <w:rFonts w:cs="Arial"/>
          <w:sz w:val="20"/>
          <w:szCs w:val="20"/>
        </w:rPr>
      </w:pPr>
      <w:r w:rsidRPr="00E46894">
        <w:rPr>
          <w:rFonts w:cs="Arial"/>
          <w:sz w:val="20"/>
          <w:szCs w:val="20"/>
        </w:rPr>
        <w:t>„</w:t>
      </w:r>
      <w:r w:rsidRPr="00E46894">
        <w:rPr>
          <w:rFonts w:cs="Arial"/>
          <w:i/>
          <w:iCs/>
          <w:sz w:val="20"/>
          <w:szCs w:val="20"/>
        </w:rPr>
        <w:t xml:space="preserve">Rostoucí zájem o institucionální nájemní bydlení je dán především vyšším standardem nabízených bytů, které jsou kompletně a moderně vybavené, výrazně nižšími pořizovacími náklady oproti vlastnickému bydlení a také změnou v přístupu mladších generací, které dávají přednost větší flexibilitě a preferují smlouvy na dobu určitou. S institucionálním nájemním bydlením je </w:t>
      </w:r>
      <w:r w:rsidR="009C776B">
        <w:rPr>
          <w:rFonts w:cs="Arial"/>
          <w:i/>
          <w:iCs/>
          <w:sz w:val="20"/>
          <w:szCs w:val="20"/>
        </w:rPr>
        <w:t xml:space="preserve">také </w:t>
      </w:r>
      <w:r w:rsidRPr="00E46894">
        <w:rPr>
          <w:rFonts w:cs="Arial"/>
          <w:i/>
          <w:iCs/>
          <w:sz w:val="20"/>
          <w:szCs w:val="20"/>
        </w:rPr>
        <w:t>spjata také vyšší kvalita nabízených služeb</w:t>
      </w:r>
      <w:r w:rsidRPr="00E46894">
        <w:rPr>
          <w:rFonts w:cs="Arial"/>
          <w:sz w:val="20"/>
          <w:szCs w:val="20"/>
        </w:rPr>
        <w:t xml:space="preserve">,“ vysvětluje </w:t>
      </w:r>
      <w:r w:rsidR="00CB7F6F">
        <w:rPr>
          <w:rFonts w:cs="Arial"/>
          <w:sz w:val="20"/>
          <w:szCs w:val="20"/>
        </w:rPr>
        <w:t>důvody rostoucí</w:t>
      </w:r>
      <w:r w:rsidR="009C776B">
        <w:rPr>
          <w:rFonts w:cs="Arial"/>
          <w:sz w:val="20"/>
          <w:szCs w:val="20"/>
        </w:rPr>
        <w:t xml:space="preserve">ho zájmu </w:t>
      </w:r>
      <w:r w:rsidRPr="00E46894">
        <w:rPr>
          <w:rFonts w:cs="Arial"/>
          <w:sz w:val="20"/>
          <w:szCs w:val="20"/>
        </w:rPr>
        <w:t xml:space="preserve">Jiří Vajner, generální ředitel CREDITAS Real Estate. </w:t>
      </w:r>
    </w:p>
    <w:p w14:paraId="5CDE8B79" w14:textId="3CCB7914" w:rsidR="00414511" w:rsidRDefault="00414511" w:rsidP="00D074EF">
      <w:pPr>
        <w:rPr>
          <w:rFonts w:cs="Arial"/>
          <w:sz w:val="20"/>
          <w:szCs w:val="20"/>
        </w:rPr>
      </w:pPr>
    </w:p>
    <w:p w14:paraId="66F84607" w14:textId="249E64A0" w:rsidR="00F43C91" w:rsidRDefault="009E04E5" w:rsidP="00D074EF">
      <w:pPr>
        <w:rPr>
          <w:rFonts w:cs="Arial"/>
          <w:sz w:val="20"/>
          <w:szCs w:val="20"/>
        </w:rPr>
      </w:pPr>
      <w:r>
        <w:rPr>
          <w:rFonts w:cs="Arial"/>
          <w:b/>
          <w:bCs/>
          <w:color w:val="0070C0"/>
          <w:sz w:val="20"/>
          <w:szCs w:val="20"/>
        </w:rPr>
        <w:t>Čtyři</w:t>
      </w:r>
      <w:r w:rsidR="00091820" w:rsidRPr="00091820">
        <w:rPr>
          <w:rFonts w:cs="Arial"/>
          <w:b/>
          <w:bCs/>
          <w:color w:val="0070C0"/>
          <w:sz w:val="20"/>
          <w:szCs w:val="20"/>
        </w:rPr>
        <w:t xml:space="preserve"> nové projekty na pražském nájemním trhu </w:t>
      </w:r>
      <w:r w:rsidR="00091820">
        <w:rPr>
          <w:rFonts w:cs="Arial"/>
          <w:b/>
          <w:bCs/>
          <w:color w:val="0070C0"/>
          <w:sz w:val="20"/>
          <w:szCs w:val="20"/>
        </w:rPr>
        <w:t xml:space="preserve">během jednoho roku </w:t>
      </w:r>
    </w:p>
    <w:p w14:paraId="1295D634" w14:textId="77777777" w:rsidR="007E4FEE" w:rsidRDefault="007E4FEE" w:rsidP="00E9731E">
      <w:pPr>
        <w:rPr>
          <w:rFonts w:cs="Arial"/>
          <w:sz w:val="20"/>
          <w:szCs w:val="20"/>
        </w:rPr>
      </w:pPr>
    </w:p>
    <w:p w14:paraId="42A7FE2A" w14:textId="32200CBF" w:rsidR="00E9731E" w:rsidRPr="00E9731E" w:rsidRDefault="00E9731E" w:rsidP="00E9731E">
      <w:pPr>
        <w:rPr>
          <w:rFonts w:cs="Arial"/>
          <w:sz w:val="20"/>
          <w:szCs w:val="20"/>
        </w:rPr>
      </w:pPr>
      <w:r w:rsidRPr="00E9731E">
        <w:rPr>
          <w:rFonts w:cs="Arial"/>
          <w:sz w:val="20"/>
          <w:szCs w:val="20"/>
        </w:rPr>
        <w:t xml:space="preserve">Enormní zájem ze strany zájemců o nájemní bydlení zaznamenala společnost CREDITAS Real Estate vloni v březnu, kdy uvedla na trh 95 moderních a nadstandardně vybavených bytových jednotek v projektu </w:t>
      </w:r>
      <w:r w:rsidRPr="00E9731E">
        <w:rPr>
          <w:rFonts w:cs="Arial"/>
          <w:b/>
          <w:bCs/>
          <w:sz w:val="20"/>
          <w:szCs w:val="20"/>
        </w:rPr>
        <w:t>LOOX Prosek Apartments</w:t>
      </w:r>
      <w:r w:rsidRPr="00E9731E">
        <w:rPr>
          <w:rFonts w:cs="Arial"/>
          <w:sz w:val="20"/>
          <w:szCs w:val="20"/>
        </w:rPr>
        <w:t xml:space="preserve">. Součástí objektu jsou podzemní garáže, sklepy a komerční prostory, které poskytují obyvatelům domu a přilehlého okolí užitečné služby. </w:t>
      </w:r>
    </w:p>
    <w:p w14:paraId="41CE5B83" w14:textId="19474210" w:rsidR="00E9731E" w:rsidRPr="00E9731E" w:rsidRDefault="00E9731E" w:rsidP="00E9731E">
      <w:pPr>
        <w:rPr>
          <w:rFonts w:cs="Arial"/>
          <w:sz w:val="20"/>
          <w:szCs w:val="20"/>
        </w:rPr>
      </w:pPr>
      <w:r w:rsidRPr="00E9731E">
        <w:rPr>
          <w:rFonts w:cs="Arial"/>
          <w:sz w:val="20"/>
          <w:szCs w:val="20"/>
        </w:rPr>
        <w:t xml:space="preserve">Velmi rychle se v průběhu podzimu povedlo pronajmout všech 38 jednotek v projektu </w:t>
      </w:r>
      <w:r w:rsidRPr="00E9731E">
        <w:rPr>
          <w:rFonts w:cs="Arial"/>
          <w:b/>
          <w:bCs/>
          <w:sz w:val="20"/>
          <w:szCs w:val="20"/>
        </w:rPr>
        <w:t>Pobřežní Apartments</w:t>
      </w:r>
      <w:r w:rsidRPr="00E9731E">
        <w:rPr>
          <w:rFonts w:cs="Arial"/>
          <w:sz w:val="20"/>
          <w:szCs w:val="20"/>
        </w:rPr>
        <w:t xml:space="preserve">, který nabízí byty od 1+kk po 3+1 ve strategické lokalitě na rozmezí Florence a Karlína. Byty jsou zařízeny v nadčasovém a minimalistickém designu, mají balkóny nebo terasy. V budově se nachází reprezentativní společné prostory, garážová stání a sklepy. </w:t>
      </w:r>
    </w:p>
    <w:p w14:paraId="6AB635B5" w14:textId="635DC85E" w:rsidR="00C83398" w:rsidRDefault="00870BF8" w:rsidP="00E9731E">
      <w:pPr>
        <w:rPr>
          <w:rFonts w:cs="Arial"/>
          <w:sz w:val="20"/>
          <w:szCs w:val="20"/>
        </w:rPr>
      </w:pPr>
      <w:r w:rsidRPr="00F93502">
        <w:rPr>
          <w:rFonts w:cs="Arial"/>
          <w:sz w:val="20"/>
          <w:szCs w:val="20"/>
        </w:rPr>
        <w:t>Stejn</w:t>
      </w:r>
      <w:r w:rsidR="00F93502">
        <w:rPr>
          <w:rFonts w:cs="Arial"/>
          <w:sz w:val="20"/>
          <w:szCs w:val="20"/>
        </w:rPr>
        <w:t>ě velký</w:t>
      </w:r>
      <w:r w:rsidRPr="00F93502">
        <w:rPr>
          <w:rFonts w:cs="Arial"/>
          <w:sz w:val="20"/>
          <w:szCs w:val="20"/>
        </w:rPr>
        <w:t xml:space="preserve"> zájem pak byl</w:t>
      </w:r>
      <w:r w:rsidR="006D52FF">
        <w:rPr>
          <w:rFonts w:cs="Arial"/>
          <w:sz w:val="20"/>
          <w:szCs w:val="20"/>
        </w:rPr>
        <w:t xml:space="preserve"> na podzim</w:t>
      </w:r>
      <w:r w:rsidRPr="00F93502">
        <w:rPr>
          <w:rFonts w:cs="Arial"/>
          <w:sz w:val="20"/>
          <w:szCs w:val="20"/>
        </w:rPr>
        <w:t xml:space="preserve"> o byty v</w:t>
      </w:r>
      <w:r>
        <w:rPr>
          <w:rFonts w:cs="Arial"/>
          <w:b/>
          <w:bCs/>
          <w:sz w:val="20"/>
          <w:szCs w:val="20"/>
        </w:rPr>
        <w:t xml:space="preserve"> </w:t>
      </w:r>
      <w:r w:rsidR="00E9731E" w:rsidRPr="00E9731E">
        <w:rPr>
          <w:rFonts w:cs="Arial"/>
          <w:b/>
          <w:bCs/>
          <w:sz w:val="20"/>
          <w:szCs w:val="20"/>
        </w:rPr>
        <w:t>Lisabonská Apartments</w:t>
      </w:r>
      <w:r w:rsidR="00F93502" w:rsidRPr="00F93502">
        <w:rPr>
          <w:rFonts w:cs="Arial"/>
          <w:sz w:val="20"/>
          <w:szCs w:val="20"/>
        </w:rPr>
        <w:t>. Projekt</w:t>
      </w:r>
      <w:r w:rsidR="00E9731E" w:rsidRPr="00E9731E">
        <w:rPr>
          <w:rFonts w:cs="Arial"/>
          <w:sz w:val="20"/>
          <w:szCs w:val="20"/>
        </w:rPr>
        <w:t xml:space="preserve"> </w:t>
      </w:r>
      <w:r w:rsidR="00887437">
        <w:rPr>
          <w:rFonts w:cs="Arial"/>
          <w:sz w:val="20"/>
          <w:szCs w:val="20"/>
        </w:rPr>
        <w:t>n</w:t>
      </w:r>
      <w:r w:rsidR="00E9731E" w:rsidRPr="00E9731E">
        <w:rPr>
          <w:rFonts w:cs="Arial"/>
          <w:sz w:val="20"/>
          <w:szCs w:val="20"/>
        </w:rPr>
        <w:t>abízí 62 jednotek o dispozicích 1+kk a 2+kk, společenskou místnost s kuchyní, prádelnu, jídelní a nápojové automaty, vysokorychlostní internet. Před domem jsou rezidentům k dispozici vyhrazená parkovací stání.</w:t>
      </w:r>
    </w:p>
    <w:p w14:paraId="753793A4" w14:textId="6F46597B" w:rsidR="0030312B" w:rsidRDefault="00046A03" w:rsidP="00E9731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Posledním přírůstkem do portfolia nájemních bytů společnosti CREDITAS Real Estate je k</w:t>
      </w:r>
      <w:r w:rsidR="0030312B">
        <w:rPr>
          <w:rFonts w:cs="Arial"/>
          <w:sz w:val="20"/>
          <w:szCs w:val="20"/>
        </w:rPr>
        <w:t xml:space="preserve">omorní projekt </w:t>
      </w:r>
      <w:r w:rsidR="0030312B" w:rsidRPr="0030312B">
        <w:rPr>
          <w:rFonts w:cs="Arial"/>
          <w:b/>
          <w:bCs/>
          <w:sz w:val="20"/>
          <w:szCs w:val="20"/>
        </w:rPr>
        <w:t>Bořivojova Apartments</w:t>
      </w:r>
      <w:r w:rsidR="00B3296A">
        <w:rPr>
          <w:rFonts w:cs="Arial"/>
          <w:sz w:val="20"/>
          <w:szCs w:val="20"/>
        </w:rPr>
        <w:t xml:space="preserve">. Ten </w:t>
      </w:r>
      <w:r w:rsidR="0030312B">
        <w:rPr>
          <w:rFonts w:cs="Arial"/>
          <w:sz w:val="20"/>
          <w:szCs w:val="20"/>
        </w:rPr>
        <w:t xml:space="preserve">nabízí 10 bytů </w:t>
      </w:r>
      <w:r w:rsidR="00BA24A4">
        <w:rPr>
          <w:rFonts w:cs="Arial"/>
          <w:sz w:val="20"/>
          <w:szCs w:val="20"/>
        </w:rPr>
        <w:t>o dispozicích od 1+kk po 3+kk</w:t>
      </w:r>
      <w:r w:rsidR="00D66787">
        <w:rPr>
          <w:rFonts w:cs="Arial"/>
          <w:sz w:val="20"/>
          <w:szCs w:val="20"/>
        </w:rPr>
        <w:t xml:space="preserve">, všechny jsou </w:t>
      </w:r>
      <w:r w:rsidR="00C614FC">
        <w:rPr>
          <w:rFonts w:cs="Arial"/>
          <w:sz w:val="20"/>
          <w:szCs w:val="20"/>
        </w:rPr>
        <w:t xml:space="preserve">již </w:t>
      </w:r>
      <w:r w:rsidR="00D66787">
        <w:rPr>
          <w:rFonts w:cs="Arial"/>
          <w:sz w:val="20"/>
          <w:szCs w:val="20"/>
        </w:rPr>
        <w:t>pronajaty.</w:t>
      </w:r>
    </w:p>
    <w:p w14:paraId="5F60FB28" w14:textId="77777777" w:rsidR="00633F26" w:rsidRDefault="00633F26" w:rsidP="00633F26">
      <w:pPr>
        <w:rPr>
          <w:rFonts w:cs="Arial"/>
          <w:sz w:val="20"/>
          <w:szCs w:val="20"/>
        </w:rPr>
      </w:pPr>
    </w:p>
    <w:p w14:paraId="7FE788A0" w14:textId="7244F802" w:rsidR="00633F26" w:rsidRDefault="005529EE" w:rsidP="00633F26">
      <w:pPr>
        <w:rPr>
          <w:rFonts w:cs="Arial"/>
          <w:sz w:val="20"/>
          <w:szCs w:val="20"/>
        </w:rPr>
      </w:pPr>
      <w:r w:rsidRPr="005529EE">
        <w:rPr>
          <w:rFonts w:cs="Arial"/>
          <w:b/>
          <w:bCs/>
          <w:color w:val="0070C0"/>
          <w:sz w:val="20"/>
          <w:szCs w:val="20"/>
        </w:rPr>
        <w:t>Budoucnost bude nájmům přát</w:t>
      </w:r>
    </w:p>
    <w:p w14:paraId="6E163916" w14:textId="77777777" w:rsidR="007E4FEE" w:rsidRDefault="007E4FEE" w:rsidP="006D5BC2">
      <w:pPr>
        <w:rPr>
          <w:rFonts w:cs="Arial"/>
          <w:sz w:val="20"/>
          <w:szCs w:val="20"/>
        </w:rPr>
      </w:pPr>
    </w:p>
    <w:p w14:paraId="39105568" w14:textId="53D35950" w:rsidR="006D5BC2" w:rsidRPr="006D5BC2" w:rsidRDefault="006D5BC2" w:rsidP="006D5BC2">
      <w:pPr>
        <w:rPr>
          <w:rFonts w:cs="Arial"/>
          <w:sz w:val="20"/>
          <w:szCs w:val="20"/>
        </w:rPr>
      </w:pPr>
      <w:r w:rsidRPr="006D5BC2">
        <w:rPr>
          <w:rFonts w:cs="Arial"/>
          <w:sz w:val="20"/>
          <w:szCs w:val="20"/>
        </w:rPr>
        <w:t xml:space="preserve">Aktuální makroekonomické ukazatele naznačují, že bydlení v nájmu se stane realitou pro velké procento obyvatel České republiky, a že zájem o něj do budoucna nadále poroste. Hlavními důvody jsou vysoké ceny nemovitostí, které v důsledku nedostatečné výstavby porostou i budoucnu. </w:t>
      </w:r>
      <w:r w:rsidR="007234E3">
        <w:rPr>
          <w:rFonts w:cs="Arial"/>
          <w:sz w:val="20"/>
          <w:szCs w:val="20"/>
        </w:rPr>
        <w:t xml:space="preserve">Podle Asociace </w:t>
      </w:r>
      <w:r w:rsidR="003F1FDF">
        <w:rPr>
          <w:rFonts w:cs="Arial"/>
          <w:sz w:val="20"/>
          <w:szCs w:val="20"/>
        </w:rPr>
        <w:t>nájemního bydlení j</w:t>
      </w:r>
      <w:r w:rsidRPr="006D5BC2">
        <w:rPr>
          <w:rFonts w:cs="Arial"/>
          <w:sz w:val="20"/>
          <w:szCs w:val="20"/>
        </w:rPr>
        <w:t>e tak pravděpodobné, že na konci této dekády bude v nájmu bydlet každý čtvrtý Čech. Na trhu však nyní chybí desítky tisíc nájemních bytů, zejména ve velkých městech. Segment nájemního bydlení tak zachraňují soukromí investoři, kteří vidí v tomto sektoru příležitost a jsou schopni částečně pokrýt poptávku trhu.</w:t>
      </w:r>
    </w:p>
    <w:p w14:paraId="32D8025F" w14:textId="0FD3FE1A" w:rsidR="00D561AD" w:rsidRDefault="006D5BC2" w:rsidP="53C1FE17">
      <w:pPr>
        <w:rPr>
          <w:rFonts w:cs="Arial"/>
          <w:sz w:val="20"/>
          <w:szCs w:val="20"/>
        </w:rPr>
      </w:pPr>
      <w:r w:rsidRPr="006D5BC2">
        <w:rPr>
          <w:rFonts w:cs="Arial"/>
          <w:sz w:val="20"/>
          <w:szCs w:val="20"/>
        </w:rPr>
        <w:t>„</w:t>
      </w:r>
      <w:r w:rsidRPr="006D5BC2">
        <w:rPr>
          <w:rFonts w:cs="Arial"/>
          <w:i/>
          <w:iCs/>
          <w:sz w:val="20"/>
          <w:szCs w:val="20"/>
        </w:rPr>
        <w:t xml:space="preserve">CREDITAS Real Estate nyní spravuje v Praze </w:t>
      </w:r>
      <w:r w:rsidR="00BF1F8C">
        <w:rPr>
          <w:rFonts w:cs="Arial"/>
          <w:i/>
          <w:iCs/>
          <w:sz w:val="20"/>
          <w:szCs w:val="20"/>
        </w:rPr>
        <w:t>přes</w:t>
      </w:r>
      <w:r w:rsidRPr="006D5BC2">
        <w:rPr>
          <w:rFonts w:cs="Arial"/>
          <w:i/>
          <w:iCs/>
          <w:sz w:val="20"/>
          <w:szCs w:val="20"/>
        </w:rPr>
        <w:t xml:space="preserve"> 200 nájemních bytů. Tento počet chceme během následujících let </w:t>
      </w:r>
      <w:r w:rsidR="00680084">
        <w:rPr>
          <w:rFonts w:cs="Arial"/>
          <w:i/>
          <w:iCs/>
          <w:sz w:val="20"/>
          <w:szCs w:val="20"/>
        </w:rPr>
        <w:t>ještě výrazně n</w:t>
      </w:r>
      <w:r w:rsidRPr="006D5BC2">
        <w:rPr>
          <w:rFonts w:cs="Arial"/>
          <w:i/>
          <w:iCs/>
          <w:sz w:val="20"/>
          <w:szCs w:val="20"/>
        </w:rPr>
        <w:t>avýšit</w:t>
      </w:r>
      <w:r w:rsidR="008621B5">
        <w:rPr>
          <w:rFonts w:cs="Arial"/>
          <w:i/>
          <w:iCs/>
          <w:sz w:val="20"/>
          <w:szCs w:val="20"/>
        </w:rPr>
        <w:t>. N</w:t>
      </w:r>
      <w:r w:rsidRPr="006D5BC2">
        <w:rPr>
          <w:rFonts w:cs="Arial"/>
          <w:i/>
          <w:iCs/>
          <w:sz w:val="20"/>
          <w:szCs w:val="20"/>
        </w:rPr>
        <w:t>ájemní</w:t>
      </w:r>
      <w:r w:rsidR="000157AF">
        <w:rPr>
          <w:rFonts w:cs="Arial"/>
          <w:i/>
          <w:iCs/>
          <w:sz w:val="20"/>
          <w:szCs w:val="20"/>
        </w:rPr>
        <w:t xml:space="preserve"> </w:t>
      </w:r>
      <w:r w:rsidRPr="006D5BC2">
        <w:rPr>
          <w:rFonts w:cs="Arial"/>
          <w:i/>
          <w:iCs/>
          <w:sz w:val="20"/>
          <w:szCs w:val="20"/>
        </w:rPr>
        <w:t>byt</w:t>
      </w:r>
      <w:r w:rsidR="009B436D">
        <w:rPr>
          <w:rFonts w:cs="Arial"/>
          <w:i/>
          <w:iCs/>
          <w:sz w:val="20"/>
          <w:szCs w:val="20"/>
        </w:rPr>
        <w:t>y</w:t>
      </w:r>
      <w:r w:rsidR="000157AF">
        <w:rPr>
          <w:rFonts w:cs="Arial"/>
          <w:i/>
          <w:iCs/>
          <w:sz w:val="20"/>
          <w:szCs w:val="20"/>
        </w:rPr>
        <w:t xml:space="preserve"> </w:t>
      </w:r>
      <w:r w:rsidR="008621B5">
        <w:rPr>
          <w:rFonts w:cs="Arial"/>
          <w:i/>
          <w:iCs/>
          <w:sz w:val="20"/>
          <w:szCs w:val="20"/>
        </w:rPr>
        <w:t xml:space="preserve">plánujeme stavět </w:t>
      </w:r>
      <w:r w:rsidRPr="006D5BC2">
        <w:rPr>
          <w:rFonts w:cs="Arial"/>
          <w:i/>
          <w:iCs/>
          <w:sz w:val="20"/>
          <w:szCs w:val="20"/>
        </w:rPr>
        <w:t>především v Praze a v Brně</w:t>
      </w:r>
      <w:r w:rsidRPr="006D5BC2">
        <w:rPr>
          <w:rFonts w:cs="Arial"/>
          <w:sz w:val="20"/>
          <w:szCs w:val="20"/>
        </w:rPr>
        <w:t xml:space="preserve">,“ dodává na závěr </w:t>
      </w:r>
      <w:r w:rsidR="0041477A">
        <w:rPr>
          <w:rFonts w:cs="Arial"/>
          <w:sz w:val="20"/>
          <w:szCs w:val="20"/>
        </w:rPr>
        <w:t xml:space="preserve">Jiří </w:t>
      </w:r>
      <w:r w:rsidRPr="006D5BC2">
        <w:rPr>
          <w:rFonts w:cs="Arial"/>
          <w:sz w:val="20"/>
          <w:szCs w:val="20"/>
        </w:rPr>
        <w:t>Vajner.</w:t>
      </w:r>
    </w:p>
    <w:p w14:paraId="0033220D" w14:textId="77777777" w:rsidR="002805F2" w:rsidRDefault="002805F2" w:rsidP="53C1FE17">
      <w:pPr>
        <w:rPr>
          <w:rFonts w:cs="Arial"/>
          <w:sz w:val="20"/>
          <w:szCs w:val="20"/>
        </w:rPr>
      </w:pPr>
    </w:p>
    <w:p w14:paraId="3FB7776C" w14:textId="77777777" w:rsidR="002805F2" w:rsidRDefault="002805F2" w:rsidP="002805F2">
      <w:pPr>
        <w:rPr>
          <w:rFonts w:cs="Arial"/>
          <w:sz w:val="22"/>
          <w:szCs w:val="22"/>
        </w:rPr>
      </w:pPr>
    </w:p>
    <w:p w14:paraId="31DB35D2" w14:textId="77777777" w:rsidR="009819EA" w:rsidRDefault="009819EA" w:rsidP="002805F2">
      <w:pPr>
        <w:rPr>
          <w:rFonts w:cs="Arial"/>
          <w:sz w:val="22"/>
          <w:szCs w:val="22"/>
        </w:rPr>
      </w:pPr>
    </w:p>
    <w:p w14:paraId="1264A3E2" w14:textId="77777777" w:rsidR="009819EA" w:rsidRDefault="009819EA" w:rsidP="002805F2">
      <w:pPr>
        <w:rPr>
          <w:rFonts w:cs="Arial"/>
          <w:sz w:val="22"/>
          <w:szCs w:val="22"/>
        </w:rPr>
      </w:pPr>
    </w:p>
    <w:p w14:paraId="7C6D2E0B" w14:textId="77777777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Web: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2" w:history="1">
        <w:r>
          <w:rPr>
            <w:rStyle w:val="Hypertextovodkaz"/>
            <w:rFonts w:cs="Arial"/>
            <w:bCs/>
            <w:sz w:val="20"/>
            <w:szCs w:val="20"/>
          </w:rPr>
          <w:t>marie.mockova</w:t>
        </w:r>
      </w:hyperlink>
      <w:r>
        <w:rPr>
          <w:rStyle w:val="Hypertextovodkaz"/>
          <w:rFonts w:cs="Arial"/>
          <w:bCs/>
          <w:sz w:val="20"/>
          <w:szCs w:val="20"/>
        </w:rPr>
        <w:t>@creditasre.cz</w:t>
      </w:r>
    </w:p>
    <w:p w14:paraId="038C449A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Informace o CREDITAS Real Estate:</w:t>
      </w:r>
    </w:p>
    <w:p w14:paraId="37306AF0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Společnost CREDITAS Real Estate (dříve V Invest) působí na trhu již více než 30 let. </w:t>
      </w:r>
      <w:r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>
        <w:rPr>
          <w:bCs/>
          <w:sz w:val="20"/>
          <w:szCs w:val="20"/>
        </w:rPr>
        <w:t xml:space="preserve">CREDITAS Real Estate je součástí investiční skupiny CREDITAS, která se zaměřuje především na dlouhodobé investice v konzervativních odvětvích. Hlavními pilíři jejího podnikání jsou kromě nemovitostí také finanční služby a energetika. </w:t>
      </w:r>
    </w:p>
    <w:p w14:paraId="64781D1C" w14:textId="77777777" w:rsidR="002805F2" w:rsidRDefault="002805F2" w:rsidP="53C1FE17">
      <w:pPr>
        <w:rPr>
          <w:rFonts w:cs="Arial"/>
          <w:sz w:val="20"/>
          <w:szCs w:val="20"/>
        </w:rPr>
      </w:pPr>
    </w:p>
    <w:sectPr w:rsidR="002805F2" w:rsidSect="00A5085E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F84A" w14:textId="77777777" w:rsidR="001814CF" w:rsidRDefault="001814CF" w:rsidP="00F95828">
      <w:pPr>
        <w:spacing w:line="240" w:lineRule="auto"/>
      </w:pPr>
      <w:r>
        <w:separator/>
      </w:r>
    </w:p>
    <w:p w14:paraId="1AF109EC" w14:textId="77777777" w:rsidR="001814CF" w:rsidRDefault="001814CF"/>
  </w:endnote>
  <w:endnote w:type="continuationSeparator" w:id="0">
    <w:p w14:paraId="73F29960" w14:textId="77777777" w:rsidR="001814CF" w:rsidRDefault="001814CF" w:rsidP="00F95828">
      <w:pPr>
        <w:spacing w:line="240" w:lineRule="auto"/>
      </w:pPr>
      <w:r>
        <w:continuationSeparator/>
      </w:r>
    </w:p>
    <w:p w14:paraId="3CF2F275" w14:textId="77777777" w:rsidR="001814CF" w:rsidRDefault="001814CF"/>
  </w:endnote>
  <w:endnote w:type="continuationNotice" w:id="1">
    <w:p w14:paraId="3E0B12C7" w14:textId="77777777" w:rsidR="001814CF" w:rsidRDefault="001814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charset w:val="00"/>
    <w:family w:val="auto"/>
    <w:pitch w:val="variable"/>
    <w:sig w:usb0="80000067" w:usb1="00000000" w:usb2="00000000" w:usb3="00000000" w:csb0="000001FB" w:csb1="00000000"/>
  </w:font>
  <w:font w:name="Arial Mono MT Pro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Estate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Estate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D97A" w14:textId="77777777" w:rsidR="001814CF" w:rsidRDefault="001814CF" w:rsidP="00F95828">
      <w:pPr>
        <w:spacing w:line="240" w:lineRule="auto"/>
      </w:pPr>
      <w:r>
        <w:separator/>
      </w:r>
    </w:p>
    <w:p w14:paraId="6A10C302" w14:textId="77777777" w:rsidR="001814CF" w:rsidRDefault="001814CF"/>
  </w:footnote>
  <w:footnote w:type="continuationSeparator" w:id="0">
    <w:p w14:paraId="08C6FD2B" w14:textId="77777777" w:rsidR="001814CF" w:rsidRDefault="001814CF" w:rsidP="00F95828">
      <w:pPr>
        <w:spacing w:line="240" w:lineRule="auto"/>
      </w:pPr>
      <w:r>
        <w:continuationSeparator/>
      </w:r>
    </w:p>
    <w:p w14:paraId="54EB0A46" w14:textId="77777777" w:rsidR="001814CF" w:rsidRDefault="001814CF"/>
  </w:footnote>
  <w:footnote w:type="continuationNotice" w:id="1">
    <w:p w14:paraId="156AFB15" w14:textId="77777777" w:rsidR="001814CF" w:rsidRDefault="001814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3C7" w14:textId="6DF0F414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2805F2">
      <w:t>T</w:t>
    </w:r>
    <w:r w:rsidR="7622C342" w:rsidRPr="00FC6638">
      <w:rPr>
        <w:color w:val="4DD0E1"/>
      </w:rPr>
      <w:t xml:space="preserve">ISKOVÁ </w:t>
    </w:r>
  </w:p>
  <w:p w14:paraId="1B868476" w14:textId="4AD7F75E" w:rsidR="00A33E32" w:rsidRPr="00FC6638" w:rsidRDefault="00AB7A3D" w:rsidP="00AB7A3D">
    <w:pPr>
      <w:pStyle w:val="Nzevdokumentu"/>
      <w:rPr>
        <w:color w:val="4DD0E1"/>
      </w:rPr>
    </w:pPr>
    <w:r w:rsidRPr="00FC6638">
      <w:rPr>
        <w:color w:val="4DD0E1"/>
      </w:rPr>
      <w:t>ZPRÁVA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C1C"/>
    <w:rsid w:val="00013542"/>
    <w:rsid w:val="00014363"/>
    <w:rsid w:val="000157AF"/>
    <w:rsid w:val="00016C25"/>
    <w:rsid w:val="000178B3"/>
    <w:rsid w:val="00017AAF"/>
    <w:rsid w:val="00021FCF"/>
    <w:rsid w:val="00022359"/>
    <w:rsid w:val="0002435B"/>
    <w:rsid w:val="000252DD"/>
    <w:rsid w:val="000259EF"/>
    <w:rsid w:val="00025CA0"/>
    <w:rsid w:val="00031166"/>
    <w:rsid w:val="0003245E"/>
    <w:rsid w:val="0003308A"/>
    <w:rsid w:val="00034D9D"/>
    <w:rsid w:val="000366B8"/>
    <w:rsid w:val="000374B8"/>
    <w:rsid w:val="00040469"/>
    <w:rsid w:val="00040587"/>
    <w:rsid w:val="000406EE"/>
    <w:rsid w:val="00043CDD"/>
    <w:rsid w:val="00044032"/>
    <w:rsid w:val="00044190"/>
    <w:rsid w:val="0004555A"/>
    <w:rsid w:val="00046A03"/>
    <w:rsid w:val="0005177E"/>
    <w:rsid w:val="00051C9D"/>
    <w:rsid w:val="00052F82"/>
    <w:rsid w:val="00055C3A"/>
    <w:rsid w:val="00060936"/>
    <w:rsid w:val="000627EA"/>
    <w:rsid w:val="00064950"/>
    <w:rsid w:val="0006573F"/>
    <w:rsid w:val="0006647E"/>
    <w:rsid w:val="00072441"/>
    <w:rsid w:val="00072DC5"/>
    <w:rsid w:val="0007560E"/>
    <w:rsid w:val="00080A43"/>
    <w:rsid w:val="00083A17"/>
    <w:rsid w:val="00087249"/>
    <w:rsid w:val="00091820"/>
    <w:rsid w:val="000944E1"/>
    <w:rsid w:val="000A2FA9"/>
    <w:rsid w:val="000A3A59"/>
    <w:rsid w:val="000A4078"/>
    <w:rsid w:val="000A5B82"/>
    <w:rsid w:val="000A6966"/>
    <w:rsid w:val="000B04FD"/>
    <w:rsid w:val="000B0BA2"/>
    <w:rsid w:val="000B22E3"/>
    <w:rsid w:val="000B2BD3"/>
    <w:rsid w:val="000B44AC"/>
    <w:rsid w:val="000B51ED"/>
    <w:rsid w:val="000B55E0"/>
    <w:rsid w:val="000B7CA1"/>
    <w:rsid w:val="000C0E75"/>
    <w:rsid w:val="000C18D3"/>
    <w:rsid w:val="000C28BE"/>
    <w:rsid w:val="000C3B1B"/>
    <w:rsid w:val="000C3ECA"/>
    <w:rsid w:val="000C41AB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E08"/>
    <w:rsid w:val="0010227E"/>
    <w:rsid w:val="00102D8C"/>
    <w:rsid w:val="00104A6C"/>
    <w:rsid w:val="00105962"/>
    <w:rsid w:val="00106540"/>
    <w:rsid w:val="001104DD"/>
    <w:rsid w:val="0011078F"/>
    <w:rsid w:val="0011131F"/>
    <w:rsid w:val="00112C35"/>
    <w:rsid w:val="00114373"/>
    <w:rsid w:val="0011653D"/>
    <w:rsid w:val="00122C05"/>
    <w:rsid w:val="00123D3D"/>
    <w:rsid w:val="00124FB9"/>
    <w:rsid w:val="0012656C"/>
    <w:rsid w:val="001271A3"/>
    <w:rsid w:val="001327C1"/>
    <w:rsid w:val="001343D8"/>
    <w:rsid w:val="001355BD"/>
    <w:rsid w:val="00135D0C"/>
    <w:rsid w:val="001360B6"/>
    <w:rsid w:val="00136BA4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71E3"/>
    <w:rsid w:val="00167D43"/>
    <w:rsid w:val="00171959"/>
    <w:rsid w:val="00172374"/>
    <w:rsid w:val="00175565"/>
    <w:rsid w:val="001759C1"/>
    <w:rsid w:val="001814CF"/>
    <w:rsid w:val="0018172B"/>
    <w:rsid w:val="001855F8"/>
    <w:rsid w:val="00186628"/>
    <w:rsid w:val="00190CAE"/>
    <w:rsid w:val="00191E2D"/>
    <w:rsid w:val="00193A5A"/>
    <w:rsid w:val="00193F4E"/>
    <w:rsid w:val="0019531C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471"/>
    <w:rsid w:val="001B7827"/>
    <w:rsid w:val="001C1D4A"/>
    <w:rsid w:val="001C2741"/>
    <w:rsid w:val="001C3AE4"/>
    <w:rsid w:val="001C3E3C"/>
    <w:rsid w:val="001C5B2B"/>
    <w:rsid w:val="001C5C11"/>
    <w:rsid w:val="001C6F34"/>
    <w:rsid w:val="001D1503"/>
    <w:rsid w:val="001D2009"/>
    <w:rsid w:val="001D29BA"/>
    <w:rsid w:val="001D4366"/>
    <w:rsid w:val="001D4A12"/>
    <w:rsid w:val="001D61EB"/>
    <w:rsid w:val="001D7906"/>
    <w:rsid w:val="001D7CA9"/>
    <w:rsid w:val="001E0183"/>
    <w:rsid w:val="001E04A9"/>
    <w:rsid w:val="001E270E"/>
    <w:rsid w:val="001E2ED7"/>
    <w:rsid w:val="001E3336"/>
    <w:rsid w:val="001E54E4"/>
    <w:rsid w:val="001E5D57"/>
    <w:rsid w:val="001E6C52"/>
    <w:rsid w:val="001F0B9E"/>
    <w:rsid w:val="001F4B63"/>
    <w:rsid w:val="001F516F"/>
    <w:rsid w:val="00201584"/>
    <w:rsid w:val="00203F05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4516"/>
    <w:rsid w:val="00214C71"/>
    <w:rsid w:val="00214F1F"/>
    <w:rsid w:val="00215FB8"/>
    <w:rsid w:val="00217C90"/>
    <w:rsid w:val="00221454"/>
    <w:rsid w:val="0022565F"/>
    <w:rsid w:val="00226E81"/>
    <w:rsid w:val="00227278"/>
    <w:rsid w:val="00227ACE"/>
    <w:rsid w:val="00230005"/>
    <w:rsid w:val="00231577"/>
    <w:rsid w:val="00233043"/>
    <w:rsid w:val="00234AFE"/>
    <w:rsid w:val="0024495F"/>
    <w:rsid w:val="00245BB4"/>
    <w:rsid w:val="00247969"/>
    <w:rsid w:val="00247B0F"/>
    <w:rsid w:val="00250427"/>
    <w:rsid w:val="002506AB"/>
    <w:rsid w:val="002506E8"/>
    <w:rsid w:val="00251361"/>
    <w:rsid w:val="00254B57"/>
    <w:rsid w:val="00254CC6"/>
    <w:rsid w:val="00255099"/>
    <w:rsid w:val="0025521C"/>
    <w:rsid w:val="00255A2A"/>
    <w:rsid w:val="0025639E"/>
    <w:rsid w:val="002564E4"/>
    <w:rsid w:val="00256C69"/>
    <w:rsid w:val="00260AF4"/>
    <w:rsid w:val="00260FA2"/>
    <w:rsid w:val="00261E6D"/>
    <w:rsid w:val="00262EA6"/>
    <w:rsid w:val="00265C9C"/>
    <w:rsid w:val="00267906"/>
    <w:rsid w:val="00270751"/>
    <w:rsid w:val="00274EC7"/>
    <w:rsid w:val="00275785"/>
    <w:rsid w:val="00276CD4"/>
    <w:rsid w:val="002805F2"/>
    <w:rsid w:val="00280FBA"/>
    <w:rsid w:val="0028298C"/>
    <w:rsid w:val="00285732"/>
    <w:rsid w:val="00287C42"/>
    <w:rsid w:val="00295342"/>
    <w:rsid w:val="00297175"/>
    <w:rsid w:val="00297694"/>
    <w:rsid w:val="00297EF6"/>
    <w:rsid w:val="002B7DB3"/>
    <w:rsid w:val="002C0C9A"/>
    <w:rsid w:val="002C110A"/>
    <w:rsid w:val="002C14ED"/>
    <w:rsid w:val="002C36DF"/>
    <w:rsid w:val="002C67B5"/>
    <w:rsid w:val="002C6FF1"/>
    <w:rsid w:val="002C7204"/>
    <w:rsid w:val="002D0CF3"/>
    <w:rsid w:val="002D41F9"/>
    <w:rsid w:val="002D4615"/>
    <w:rsid w:val="002D5917"/>
    <w:rsid w:val="002D65AE"/>
    <w:rsid w:val="002D6B6B"/>
    <w:rsid w:val="002E0940"/>
    <w:rsid w:val="002E4935"/>
    <w:rsid w:val="002E65FD"/>
    <w:rsid w:val="002F2568"/>
    <w:rsid w:val="002F36F5"/>
    <w:rsid w:val="002F55AE"/>
    <w:rsid w:val="002F7DF3"/>
    <w:rsid w:val="003002C5"/>
    <w:rsid w:val="003004AA"/>
    <w:rsid w:val="003005BA"/>
    <w:rsid w:val="0030312B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2475"/>
    <w:rsid w:val="0032365B"/>
    <w:rsid w:val="00323D11"/>
    <w:rsid w:val="00324942"/>
    <w:rsid w:val="003302FF"/>
    <w:rsid w:val="003310D9"/>
    <w:rsid w:val="00331494"/>
    <w:rsid w:val="0033309D"/>
    <w:rsid w:val="00343D15"/>
    <w:rsid w:val="00344D7F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7136"/>
    <w:rsid w:val="0038037B"/>
    <w:rsid w:val="003808D1"/>
    <w:rsid w:val="00384A61"/>
    <w:rsid w:val="003862B1"/>
    <w:rsid w:val="00391691"/>
    <w:rsid w:val="00392A97"/>
    <w:rsid w:val="00395285"/>
    <w:rsid w:val="00396852"/>
    <w:rsid w:val="0039689E"/>
    <w:rsid w:val="003A039A"/>
    <w:rsid w:val="003A240C"/>
    <w:rsid w:val="003A3AEE"/>
    <w:rsid w:val="003A4545"/>
    <w:rsid w:val="003A505E"/>
    <w:rsid w:val="003A69EC"/>
    <w:rsid w:val="003A71B4"/>
    <w:rsid w:val="003A72EA"/>
    <w:rsid w:val="003B0B2A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2644"/>
    <w:rsid w:val="003C336C"/>
    <w:rsid w:val="003C3A23"/>
    <w:rsid w:val="003C53ED"/>
    <w:rsid w:val="003C6E09"/>
    <w:rsid w:val="003C72DB"/>
    <w:rsid w:val="003C7FDF"/>
    <w:rsid w:val="003D0B16"/>
    <w:rsid w:val="003D4712"/>
    <w:rsid w:val="003D4F26"/>
    <w:rsid w:val="003D5B08"/>
    <w:rsid w:val="003E1766"/>
    <w:rsid w:val="003E28CA"/>
    <w:rsid w:val="003E2A76"/>
    <w:rsid w:val="003E421C"/>
    <w:rsid w:val="003E59D1"/>
    <w:rsid w:val="003E7BF6"/>
    <w:rsid w:val="003F1A4B"/>
    <w:rsid w:val="003F1FDF"/>
    <w:rsid w:val="003F2881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511"/>
    <w:rsid w:val="0041477A"/>
    <w:rsid w:val="0041598A"/>
    <w:rsid w:val="00415E7F"/>
    <w:rsid w:val="00416299"/>
    <w:rsid w:val="004163CB"/>
    <w:rsid w:val="00417A21"/>
    <w:rsid w:val="004208A5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F9"/>
    <w:rsid w:val="004333AF"/>
    <w:rsid w:val="00437250"/>
    <w:rsid w:val="00440122"/>
    <w:rsid w:val="004406C1"/>
    <w:rsid w:val="00440851"/>
    <w:rsid w:val="00441217"/>
    <w:rsid w:val="00443A11"/>
    <w:rsid w:val="00452379"/>
    <w:rsid w:val="0046088E"/>
    <w:rsid w:val="00460A3E"/>
    <w:rsid w:val="0046127D"/>
    <w:rsid w:val="00463E0A"/>
    <w:rsid w:val="00465C35"/>
    <w:rsid w:val="00470BF8"/>
    <w:rsid w:val="00471717"/>
    <w:rsid w:val="0047331D"/>
    <w:rsid w:val="00475F13"/>
    <w:rsid w:val="00476597"/>
    <w:rsid w:val="004766DF"/>
    <w:rsid w:val="004768BC"/>
    <w:rsid w:val="00480FC2"/>
    <w:rsid w:val="0048101F"/>
    <w:rsid w:val="00481B6A"/>
    <w:rsid w:val="00482B88"/>
    <w:rsid w:val="00483C4A"/>
    <w:rsid w:val="004854B7"/>
    <w:rsid w:val="004856F5"/>
    <w:rsid w:val="00485E04"/>
    <w:rsid w:val="00487642"/>
    <w:rsid w:val="004921CC"/>
    <w:rsid w:val="004925DC"/>
    <w:rsid w:val="004940FB"/>
    <w:rsid w:val="004A4D54"/>
    <w:rsid w:val="004A5BCB"/>
    <w:rsid w:val="004A7243"/>
    <w:rsid w:val="004B0031"/>
    <w:rsid w:val="004B0531"/>
    <w:rsid w:val="004B3B1E"/>
    <w:rsid w:val="004B4665"/>
    <w:rsid w:val="004B5781"/>
    <w:rsid w:val="004B70A9"/>
    <w:rsid w:val="004B77D4"/>
    <w:rsid w:val="004C3AD9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4130"/>
    <w:rsid w:val="004E56AB"/>
    <w:rsid w:val="004E58BE"/>
    <w:rsid w:val="004F2EEC"/>
    <w:rsid w:val="004F5E54"/>
    <w:rsid w:val="004F748C"/>
    <w:rsid w:val="005011D2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31DBC"/>
    <w:rsid w:val="00533240"/>
    <w:rsid w:val="0053451C"/>
    <w:rsid w:val="00536363"/>
    <w:rsid w:val="00536390"/>
    <w:rsid w:val="00542EA1"/>
    <w:rsid w:val="005512CB"/>
    <w:rsid w:val="005529EE"/>
    <w:rsid w:val="00552E11"/>
    <w:rsid w:val="00553F0F"/>
    <w:rsid w:val="0055422B"/>
    <w:rsid w:val="005546DE"/>
    <w:rsid w:val="00555EC7"/>
    <w:rsid w:val="00556111"/>
    <w:rsid w:val="00564CF7"/>
    <w:rsid w:val="00565BAC"/>
    <w:rsid w:val="00566D19"/>
    <w:rsid w:val="00567DAA"/>
    <w:rsid w:val="00572CA9"/>
    <w:rsid w:val="0058059C"/>
    <w:rsid w:val="00581395"/>
    <w:rsid w:val="005813A9"/>
    <w:rsid w:val="005831D9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51C"/>
    <w:rsid w:val="00593174"/>
    <w:rsid w:val="00594B42"/>
    <w:rsid w:val="0059586E"/>
    <w:rsid w:val="00596000"/>
    <w:rsid w:val="0059672B"/>
    <w:rsid w:val="00596A4A"/>
    <w:rsid w:val="00596EF8"/>
    <w:rsid w:val="005A272C"/>
    <w:rsid w:val="005A67E9"/>
    <w:rsid w:val="005B0A93"/>
    <w:rsid w:val="005B35CC"/>
    <w:rsid w:val="005B62FF"/>
    <w:rsid w:val="005B700B"/>
    <w:rsid w:val="005B75A1"/>
    <w:rsid w:val="005C226A"/>
    <w:rsid w:val="005C2B29"/>
    <w:rsid w:val="005C319C"/>
    <w:rsid w:val="005C50CB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231B"/>
    <w:rsid w:val="005F2D75"/>
    <w:rsid w:val="005F38E4"/>
    <w:rsid w:val="005F3AB4"/>
    <w:rsid w:val="005F42F9"/>
    <w:rsid w:val="005F45BE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203CE"/>
    <w:rsid w:val="006219A5"/>
    <w:rsid w:val="00622752"/>
    <w:rsid w:val="00623D88"/>
    <w:rsid w:val="006256AC"/>
    <w:rsid w:val="00626A4B"/>
    <w:rsid w:val="00627080"/>
    <w:rsid w:val="006303AE"/>
    <w:rsid w:val="00632F7F"/>
    <w:rsid w:val="00633F26"/>
    <w:rsid w:val="00635108"/>
    <w:rsid w:val="0064038D"/>
    <w:rsid w:val="00642B25"/>
    <w:rsid w:val="00643C30"/>
    <w:rsid w:val="00644587"/>
    <w:rsid w:val="00644C26"/>
    <w:rsid w:val="00647866"/>
    <w:rsid w:val="00647885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E7B"/>
    <w:rsid w:val="006734D6"/>
    <w:rsid w:val="00675CE6"/>
    <w:rsid w:val="00680084"/>
    <w:rsid w:val="00680C7D"/>
    <w:rsid w:val="00681BD7"/>
    <w:rsid w:val="0068211D"/>
    <w:rsid w:val="006825B0"/>
    <w:rsid w:val="00682B7A"/>
    <w:rsid w:val="00684F26"/>
    <w:rsid w:val="00687348"/>
    <w:rsid w:val="00687532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4EA4"/>
    <w:rsid w:val="006D52FF"/>
    <w:rsid w:val="006D5BC2"/>
    <w:rsid w:val="006D70F7"/>
    <w:rsid w:val="006E2984"/>
    <w:rsid w:val="006E476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7414"/>
    <w:rsid w:val="00702C63"/>
    <w:rsid w:val="0070325C"/>
    <w:rsid w:val="00703345"/>
    <w:rsid w:val="0070483E"/>
    <w:rsid w:val="007067CC"/>
    <w:rsid w:val="00710C48"/>
    <w:rsid w:val="00710D70"/>
    <w:rsid w:val="007145A4"/>
    <w:rsid w:val="00715189"/>
    <w:rsid w:val="00721AB9"/>
    <w:rsid w:val="00722390"/>
    <w:rsid w:val="007234E3"/>
    <w:rsid w:val="00723D17"/>
    <w:rsid w:val="0072406A"/>
    <w:rsid w:val="00726E64"/>
    <w:rsid w:val="007323BC"/>
    <w:rsid w:val="0073569D"/>
    <w:rsid w:val="00735AE9"/>
    <w:rsid w:val="0073615D"/>
    <w:rsid w:val="00736EE3"/>
    <w:rsid w:val="00737BC9"/>
    <w:rsid w:val="00740888"/>
    <w:rsid w:val="007413E6"/>
    <w:rsid w:val="0074313A"/>
    <w:rsid w:val="00743D01"/>
    <w:rsid w:val="00746109"/>
    <w:rsid w:val="0074662C"/>
    <w:rsid w:val="00747F60"/>
    <w:rsid w:val="007506F7"/>
    <w:rsid w:val="007543D2"/>
    <w:rsid w:val="00756E7D"/>
    <w:rsid w:val="0076026E"/>
    <w:rsid w:val="0076034A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712B"/>
    <w:rsid w:val="007804FF"/>
    <w:rsid w:val="007805D9"/>
    <w:rsid w:val="007827E5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FB9"/>
    <w:rsid w:val="007B370F"/>
    <w:rsid w:val="007B4D7C"/>
    <w:rsid w:val="007B54DE"/>
    <w:rsid w:val="007B6EFB"/>
    <w:rsid w:val="007B7F46"/>
    <w:rsid w:val="007C07AE"/>
    <w:rsid w:val="007C1D70"/>
    <w:rsid w:val="007C2A1A"/>
    <w:rsid w:val="007C2B37"/>
    <w:rsid w:val="007C4E33"/>
    <w:rsid w:val="007C6C60"/>
    <w:rsid w:val="007C72A1"/>
    <w:rsid w:val="007C7F27"/>
    <w:rsid w:val="007D161B"/>
    <w:rsid w:val="007D4782"/>
    <w:rsid w:val="007D519B"/>
    <w:rsid w:val="007D583E"/>
    <w:rsid w:val="007E4FEE"/>
    <w:rsid w:val="007E6F1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9D"/>
    <w:rsid w:val="008206F8"/>
    <w:rsid w:val="0082198F"/>
    <w:rsid w:val="0082547D"/>
    <w:rsid w:val="0083338E"/>
    <w:rsid w:val="008335B1"/>
    <w:rsid w:val="008346F8"/>
    <w:rsid w:val="00834938"/>
    <w:rsid w:val="0083609D"/>
    <w:rsid w:val="008363C0"/>
    <w:rsid w:val="00836EAB"/>
    <w:rsid w:val="008411A6"/>
    <w:rsid w:val="008416A4"/>
    <w:rsid w:val="00841EC1"/>
    <w:rsid w:val="0084433C"/>
    <w:rsid w:val="0084672D"/>
    <w:rsid w:val="00847FAC"/>
    <w:rsid w:val="008513BE"/>
    <w:rsid w:val="008536DF"/>
    <w:rsid w:val="0085431E"/>
    <w:rsid w:val="00855B77"/>
    <w:rsid w:val="008564E3"/>
    <w:rsid w:val="00860480"/>
    <w:rsid w:val="00860930"/>
    <w:rsid w:val="008609E4"/>
    <w:rsid w:val="008621B5"/>
    <w:rsid w:val="00863264"/>
    <w:rsid w:val="008679B9"/>
    <w:rsid w:val="00870404"/>
    <w:rsid w:val="00870BF8"/>
    <w:rsid w:val="00873085"/>
    <w:rsid w:val="00873546"/>
    <w:rsid w:val="00873667"/>
    <w:rsid w:val="00873F2D"/>
    <w:rsid w:val="00876096"/>
    <w:rsid w:val="00877AAE"/>
    <w:rsid w:val="00880DC3"/>
    <w:rsid w:val="00881A0C"/>
    <w:rsid w:val="00886E60"/>
    <w:rsid w:val="00887437"/>
    <w:rsid w:val="00890987"/>
    <w:rsid w:val="008919A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D1D"/>
    <w:rsid w:val="008B0BC4"/>
    <w:rsid w:val="008B2EFF"/>
    <w:rsid w:val="008B312B"/>
    <w:rsid w:val="008B382F"/>
    <w:rsid w:val="008B4B05"/>
    <w:rsid w:val="008B601C"/>
    <w:rsid w:val="008B6157"/>
    <w:rsid w:val="008C1696"/>
    <w:rsid w:val="008D2253"/>
    <w:rsid w:val="008D4694"/>
    <w:rsid w:val="008D4893"/>
    <w:rsid w:val="008E0A7E"/>
    <w:rsid w:val="008E261E"/>
    <w:rsid w:val="008E3E1C"/>
    <w:rsid w:val="008E4804"/>
    <w:rsid w:val="008E625A"/>
    <w:rsid w:val="008F4294"/>
    <w:rsid w:val="009042B8"/>
    <w:rsid w:val="00913A83"/>
    <w:rsid w:val="00914E0B"/>
    <w:rsid w:val="00915046"/>
    <w:rsid w:val="009159F9"/>
    <w:rsid w:val="009203A8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3040"/>
    <w:rsid w:val="0097506B"/>
    <w:rsid w:val="00975FB5"/>
    <w:rsid w:val="00976205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72B2"/>
    <w:rsid w:val="009907BF"/>
    <w:rsid w:val="00993577"/>
    <w:rsid w:val="009A0C68"/>
    <w:rsid w:val="009A35A5"/>
    <w:rsid w:val="009A6274"/>
    <w:rsid w:val="009A6372"/>
    <w:rsid w:val="009A6C47"/>
    <w:rsid w:val="009A76B7"/>
    <w:rsid w:val="009B0889"/>
    <w:rsid w:val="009B3C20"/>
    <w:rsid w:val="009B436D"/>
    <w:rsid w:val="009B4481"/>
    <w:rsid w:val="009B62D3"/>
    <w:rsid w:val="009B6C88"/>
    <w:rsid w:val="009C0DE3"/>
    <w:rsid w:val="009C2FDE"/>
    <w:rsid w:val="009C47FE"/>
    <w:rsid w:val="009C4C19"/>
    <w:rsid w:val="009C55E2"/>
    <w:rsid w:val="009C776B"/>
    <w:rsid w:val="009D236D"/>
    <w:rsid w:val="009D3341"/>
    <w:rsid w:val="009D46E7"/>
    <w:rsid w:val="009D5B97"/>
    <w:rsid w:val="009D711E"/>
    <w:rsid w:val="009E04E5"/>
    <w:rsid w:val="009E0AAC"/>
    <w:rsid w:val="009E1DAD"/>
    <w:rsid w:val="009E3A99"/>
    <w:rsid w:val="009E3C2E"/>
    <w:rsid w:val="009E4F40"/>
    <w:rsid w:val="009E709B"/>
    <w:rsid w:val="009F0AF2"/>
    <w:rsid w:val="009F2710"/>
    <w:rsid w:val="009F4270"/>
    <w:rsid w:val="009F49F4"/>
    <w:rsid w:val="009F6642"/>
    <w:rsid w:val="009F66E6"/>
    <w:rsid w:val="009F7094"/>
    <w:rsid w:val="00A00F77"/>
    <w:rsid w:val="00A012F9"/>
    <w:rsid w:val="00A0340C"/>
    <w:rsid w:val="00A04783"/>
    <w:rsid w:val="00A062F4"/>
    <w:rsid w:val="00A06D89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78FA"/>
    <w:rsid w:val="00A40174"/>
    <w:rsid w:val="00A4242E"/>
    <w:rsid w:val="00A43D15"/>
    <w:rsid w:val="00A4550A"/>
    <w:rsid w:val="00A45C63"/>
    <w:rsid w:val="00A5085E"/>
    <w:rsid w:val="00A51F98"/>
    <w:rsid w:val="00A5241A"/>
    <w:rsid w:val="00A555B1"/>
    <w:rsid w:val="00A55828"/>
    <w:rsid w:val="00A55D88"/>
    <w:rsid w:val="00A5636B"/>
    <w:rsid w:val="00A62AFF"/>
    <w:rsid w:val="00A63B69"/>
    <w:rsid w:val="00A65536"/>
    <w:rsid w:val="00A65CAD"/>
    <w:rsid w:val="00A70D33"/>
    <w:rsid w:val="00A766DA"/>
    <w:rsid w:val="00A84C09"/>
    <w:rsid w:val="00A86605"/>
    <w:rsid w:val="00A86810"/>
    <w:rsid w:val="00A86D82"/>
    <w:rsid w:val="00A87632"/>
    <w:rsid w:val="00A920B7"/>
    <w:rsid w:val="00A93F21"/>
    <w:rsid w:val="00A95AB5"/>
    <w:rsid w:val="00A966B5"/>
    <w:rsid w:val="00A970FE"/>
    <w:rsid w:val="00AA034D"/>
    <w:rsid w:val="00AA0B31"/>
    <w:rsid w:val="00AA542E"/>
    <w:rsid w:val="00AA55C3"/>
    <w:rsid w:val="00AB0C7D"/>
    <w:rsid w:val="00AB20F7"/>
    <w:rsid w:val="00AB331F"/>
    <w:rsid w:val="00AB34F7"/>
    <w:rsid w:val="00AB4077"/>
    <w:rsid w:val="00AB6095"/>
    <w:rsid w:val="00AB7415"/>
    <w:rsid w:val="00AB7A3D"/>
    <w:rsid w:val="00AC0D0A"/>
    <w:rsid w:val="00AC1056"/>
    <w:rsid w:val="00AC248B"/>
    <w:rsid w:val="00AC28FD"/>
    <w:rsid w:val="00AC2AAB"/>
    <w:rsid w:val="00AC60FC"/>
    <w:rsid w:val="00AC6128"/>
    <w:rsid w:val="00AC7C4A"/>
    <w:rsid w:val="00AD0487"/>
    <w:rsid w:val="00AD05CE"/>
    <w:rsid w:val="00AD1739"/>
    <w:rsid w:val="00AD3C57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3A31"/>
    <w:rsid w:val="00B0415C"/>
    <w:rsid w:val="00B06C72"/>
    <w:rsid w:val="00B13B32"/>
    <w:rsid w:val="00B15140"/>
    <w:rsid w:val="00B156D4"/>
    <w:rsid w:val="00B224B1"/>
    <w:rsid w:val="00B23000"/>
    <w:rsid w:val="00B23191"/>
    <w:rsid w:val="00B24CCF"/>
    <w:rsid w:val="00B25002"/>
    <w:rsid w:val="00B25543"/>
    <w:rsid w:val="00B3296A"/>
    <w:rsid w:val="00B34A6A"/>
    <w:rsid w:val="00B34E9F"/>
    <w:rsid w:val="00B36A73"/>
    <w:rsid w:val="00B37CED"/>
    <w:rsid w:val="00B43E8F"/>
    <w:rsid w:val="00B453AC"/>
    <w:rsid w:val="00B476ED"/>
    <w:rsid w:val="00B47E2E"/>
    <w:rsid w:val="00B52F99"/>
    <w:rsid w:val="00B54241"/>
    <w:rsid w:val="00B55134"/>
    <w:rsid w:val="00B55792"/>
    <w:rsid w:val="00B56A40"/>
    <w:rsid w:val="00B57E26"/>
    <w:rsid w:val="00B61325"/>
    <w:rsid w:val="00B61A64"/>
    <w:rsid w:val="00B61F7A"/>
    <w:rsid w:val="00B6710B"/>
    <w:rsid w:val="00B67CAC"/>
    <w:rsid w:val="00B73913"/>
    <w:rsid w:val="00B75980"/>
    <w:rsid w:val="00B76DD9"/>
    <w:rsid w:val="00B770EA"/>
    <w:rsid w:val="00B7741B"/>
    <w:rsid w:val="00B80DF4"/>
    <w:rsid w:val="00B80EB0"/>
    <w:rsid w:val="00B838A9"/>
    <w:rsid w:val="00B86281"/>
    <w:rsid w:val="00B86342"/>
    <w:rsid w:val="00B900B1"/>
    <w:rsid w:val="00B91800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FD9"/>
    <w:rsid w:val="00BC6AF1"/>
    <w:rsid w:val="00BC6ECD"/>
    <w:rsid w:val="00BD14F2"/>
    <w:rsid w:val="00BD1F26"/>
    <w:rsid w:val="00BD4D25"/>
    <w:rsid w:val="00BD5ADD"/>
    <w:rsid w:val="00BD6245"/>
    <w:rsid w:val="00BD6A78"/>
    <w:rsid w:val="00BE6598"/>
    <w:rsid w:val="00BE6CD2"/>
    <w:rsid w:val="00BE7AF5"/>
    <w:rsid w:val="00BF1E90"/>
    <w:rsid w:val="00BF1F8C"/>
    <w:rsid w:val="00BF26A1"/>
    <w:rsid w:val="00BF36C8"/>
    <w:rsid w:val="00BF4597"/>
    <w:rsid w:val="00BF5878"/>
    <w:rsid w:val="00BF69F0"/>
    <w:rsid w:val="00BF6F73"/>
    <w:rsid w:val="00C02270"/>
    <w:rsid w:val="00C023BE"/>
    <w:rsid w:val="00C026CC"/>
    <w:rsid w:val="00C03084"/>
    <w:rsid w:val="00C049DC"/>
    <w:rsid w:val="00C066B3"/>
    <w:rsid w:val="00C106C0"/>
    <w:rsid w:val="00C1130D"/>
    <w:rsid w:val="00C14BA5"/>
    <w:rsid w:val="00C152A6"/>
    <w:rsid w:val="00C16084"/>
    <w:rsid w:val="00C1716A"/>
    <w:rsid w:val="00C176B0"/>
    <w:rsid w:val="00C179AD"/>
    <w:rsid w:val="00C17A68"/>
    <w:rsid w:val="00C20239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BA4"/>
    <w:rsid w:val="00C325A1"/>
    <w:rsid w:val="00C33570"/>
    <w:rsid w:val="00C34C1E"/>
    <w:rsid w:val="00C3687C"/>
    <w:rsid w:val="00C3760A"/>
    <w:rsid w:val="00C37A5A"/>
    <w:rsid w:val="00C44D09"/>
    <w:rsid w:val="00C45975"/>
    <w:rsid w:val="00C54879"/>
    <w:rsid w:val="00C55034"/>
    <w:rsid w:val="00C553DE"/>
    <w:rsid w:val="00C55C13"/>
    <w:rsid w:val="00C56349"/>
    <w:rsid w:val="00C614FC"/>
    <w:rsid w:val="00C62A66"/>
    <w:rsid w:val="00C65417"/>
    <w:rsid w:val="00C65B28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2241"/>
    <w:rsid w:val="00C83398"/>
    <w:rsid w:val="00C8546B"/>
    <w:rsid w:val="00C8725E"/>
    <w:rsid w:val="00C87B2E"/>
    <w:rsid w:val="00C87B68"/>
    <w:rsid w:val="00C91AF9"/>
    <w:rsid w:val="00C923ED"/>
    <w:rsid w:val="00C9668B"/>
    <w:rsid w:val="00C97F8B"/>
    <w:rsid w:val="00CA0F5B"/>
    <w:rsid w:val="00CA2C73"/>
    <w:rsid w:val="00CA3008"/>
    <w:rsid w:val="00CA7A0B"/>
    <w:rsid w:val="00CB4F5A"/>
    <w:rsid w:val="00CB6B77"/>
    <w:rsid w:val="00CB6E47"/>
    <w:rsid w:val="00CB71A4"/>
    <w:rsid w:val="00CB72D5"/>
    <w:rsid w:val="00CB7412"/>
    <w:rsid w:val="00CB76E5"/>
    <w:rsid w:val="00CB7B5D"/>
    <w:rsid w:val="00CB7F6F"/>
    <w:rsid w:val="00CB7FBE"/>
    <w:rsid w:val="00CC109E"/>
    <w:rsid w:val="00CC235B"/>
    <w:rsid w:val="00CC593E"/>
    <w:rsid w:val="00CC638D"/>
    <w:rsid w:val="00CC6980"/>
    <w:rsid w:val="00CD349D"/>
    <w:rsid w:val="00CD3B88"/>
    <w:rsid w:val="00CD3C6E"/>
    <w:rsid w:val="00CE1529"/>
    <w:rsid w:val="00CE272C"/>
    <w:rsid w:val="00CE3CA1"/>
    <w:rsid w:val="00CE5611"/>
    <w:rsid w:val="00CF02DF"/>
    <w:rsid w:val="00CF41C6"/>
    <w:rsid w:val="00CF434D"/>
    <w:rsid w:val="00CF6C0C"/>
    <w:rsid w:val="00CF72D4"/>
    <w:rsid w:val="00D00D7E"/>
    <w:rsid w:val="00D01A62"/>
    <w:rsid w:val="00D0452A"/>
    <w:rsid w:val="00D04DC2"/>
    <w:rsid w:val="00D074EF"/>
    <w:rsid w:val="00D13E4A"/>
    <w:rsid w:val="00D14A3E"/>
    <w:rsid w:val="00D15227"/>
    <w:rsid w:val="00D20173"/>
    <w:rsid w:val="00D21697"/>
    <w:rsid w:val="00D21776"/>
    <w:rsid w:val="00D23276"/>
    <w:rsid w:val="00D23C82"/>
    <w:rsid w:val="00D27A9B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6787"/>
    <w:rsid w:val="00D675E1"/>
    <w:rsid w:val="00D70452"/>
    <w:rsid w:val="00D70847"/>
    <w:rsid w:val="00D70F3F"/>
    <w:rsid w:val="00D72B36"/>
    <w:rsid w:val="00D73424"/>
    <w:rsid w:val="00D77623"/>
    <w:rsid w:val="00D77DDE"/>
    <w:rsid w:val="00D809AE"/>
    <w:rsid w:val="00D811C4"/>
    <w:rsid w:val="00D82476"/>
    <w:rsid w:val="00D83B62"/>
    <w:rsid w:val="00D8495E"/>
    <w:rsid w:val="00D84C1F"/>
    <w:rsid w:val="00D90E26"/>
    <w:rsid w:val="00D93740"/>
    <w:rsid w:val="00D94216"/>
    <w:rsid w:val="00D95691"/>
    <w:rsid w:val="00D970A6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4B2E"/>
    <w:rsid w:val="00DC7D28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20392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2AF6"/>
    <w:rsid w:val="00E45186"/>
    <w:rsid w:val="00E45A13"/>
    <w:rsid w:val="00E46894"/>
    <w:rsid w:val="00E47479"/>
    <w:rsid w:val="00E56C55"/>
    <w:rsid w:val="00E63EF1"/>
    <w:rsid w:val="00E64407"/>
    <w:rsid w:val="00E64B01"/>
    <w:rsid w:val="00E64FE9"/>
    <w:rsid w:val="00E66E2F"/>
    <w:rsid w:val="00E714E9"/>
    <w:rsid w:val="00E74247"/>
    <w:rsid w:val="00E75487"/>
    <w:rsid w:val="00E80643"/>
    <w:rsid w:val="00E80FB8"/>
    <w:rsid w:val="00E816B6"/>
    <w:rsid w:val="00E83A63"/>
    <w:rsid w:val="00E84D17"/>
    <w:rsid w:val="00E84DA6"/>
    <w:rsid w:val="00E911EE"/>
    <w:rsid w:val="00E91C25"/>
    <w:rsid w:val="00E93256"/>
    <w:rsid w:val="00E95C62"/>
    <w:rsid w:val="00E9731E"/>
    <w:rsid w:val="00E97990"/>
    <w:rsid w:val="00EA2979"/>
    <w:rsid w:val="00EA3B5E"/>
    <w:rsid w:val="00EA3BBB"/>
    <w:rsid w:val="00EA3E13"/>
    <w:rsid w:val="00EA44C9"/>
    <w:rsid w:val="00EA5488"/>
    <w:rsid w:val="00EA61D0"/>
    <w:rsid w:val="00EB0801"/>
    <w:rsid w:val="00EB0D91"/>
    <w:rsid w:val="00EB1766"/>
    <w:rsid w:val="00EB213A"/>
    <w:rsid w:val="00EB46DD"/>
    <w:rsid w:val="00EB479B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6F"/>
    <w:rsid w:val="00EE2DA3"/>
    <w:rsid w:val="00EE37C5"/>
    <w:rsid w:val="00EE3A1D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ABE"/>
    <w:rsid w:val="00F1021F"/>
    <w:rsid w:val="00F1025C"/>
    <w:rsid w:val="00F10BD8"/>
    <w:rsid w:val="00F1194B"/>
    <w:rsid w:val="00F12AE1"/>
    <w:rsid w:val="00F1317E"/>
    <w:rsid w:val="00F13E7A"/>
    <w:rsid w:val="00F13F0C"/>
    <w:rsid w:val="00F14546"/>
    <w:rsid w:val="00F17255"/>
    <w:rsid w:val="00F17B82"/>
    <w:rsid w:val="00F202DB"/>
    <w:rsid w:val="00F22803"/>
    <w:rsid w:val="00F22BA9"/>
    <w:rsid w:val="00F22E31"/>
    <w:rsid w:val="00F24E3E"/>
    <w:rsid w:val="00F27C39"/>
    <w:rsid w:val="00F43778"/>
    <w:rsid w:val="00F43C91"/>
    <w:rsid w:val="00F47C0C"/>
    <w:rsid w:val="00F54D2F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4F15"/>
    <w:rsid w:val="00F76879"/>
    <w:rsid w:val="00F82480"/>
    <w:rsid w:val="00F854DE"/>
    <w:rsid w:val="00F85C65"/>
    <w:rsid w:val="00F85EC9"/>
    <w:rsid w:val="00F93502"/>
    <w:rsid w:val="00F9427F"/>
    <w:rsid w:val="00F94F5E"/>
    <w:rsid w:val="00F95828"/>
    <w:rsid w:val="00FA1ACD"/>
    <w:rsid w:val="00FA22D3"/>
    <w:rsid w:val="00FA3D8E"/>
    <w:rsid w:val="00FA4530"/>
    <w:rsid w:val="00FA4DB5"/>
    <w:rsid w:val="00FA53AC"/>
    <w:rsid w:val="00FA6DE5"/>
    <w:rsid w:val="00FB24C7"/>
    <w:rsid w:val="00FB4E1A"/>
    <w:rsid w:val="00FB55F6"/>
    <w:rsid w:val="00FB593E"/>
    <w:rsid w:val="00FC0A14"/>
    <w:rsid w:val="00FC5209"/>
    <w:rsid w:val="00FC6638"/>
    <w:rsid w:val="00FD048E"/>
    <w:rsid w:val="00FD086F"/>
    <w:rsid w:val="00FD1CC0"/>
    <w:rsid w:val="00FD219F"/>
    <w:rsid w:val="00FD5C49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97B"/>
    <w:rsid w:val="00FF4911"/>
    <w:rsid w:val="00FF4CE4"/>
    <w:rsid w:val="00FF68D0"/>
    <w:rsid w:val="00FF6AF8"/>
    <w:rsid w:val="07A02A32"/>
    <w:rsid w:val="0C1186F9"/>
    <w:rsid w:val="0E125C23"/>
    <w:rsid w:val="0E95CF16"/>
    <w:rsid w:val="0FAE2C84"/>
    <w:rsid w:val="0FE1B5CB"/>
    <w:rsid w:val="13F40136"/>
    <w:rsid w:val="17D39F53"/>
    <w:rsid w:val="19550ECA"/>
    <w:rsid w:val="1FDEB138"/>
    <w:rsid w:val="24B9B518"/>
    <w:rsid w:val="252C6552"/>
    <w:rsid w:val="256A8FA5"/>
    <w:rsid w:val="28DCC619"/>
    <w:rsid w:val="2B6F4473"/>
    <w:rsid w:val="2B92FBB6"/>
    <w:rsid w:val="2F5A4220"/>
    <w:rsid w:val="3294A70E"/>
    <w:rsid w:val="354E1AAA"/>
    <w:rsid w:val="361A3967"/>
    <w:rsid w:val="3652DBAF"/>
    <w:rsid w:val="384ABF06"/>
    <w:rsid w:val="3C700B84"/>
    <w:rsid w:val="3F1639BA"/>
    <w:rsid w:val="4042576E"/>
    <w:rsid w:val="426CF8DF"/>
    <w:rsid w:val="45D9F2B9"/>
    <w:rsid w:val="46450F63"/>
    <w:rsid w:val="4C30338F"/>
    <w:rsid w:val="4CABA5C7"/>
    <w:rsid w:val="4DF8CEA1"/>
    <w:rsid w:val="4F67D451"/>
    <w:rsid w:val="53123C2B"/>
    <w:rsid w:val="53C1FE17"/>
    <w:rsid w:val="5A561F1C"/>
    <w:rsid w:val="5B6AC0A4"/>
    <w:rsid w:val="5D68D0E2"/>
    <w:rsid w:val="611B14E6"/>
    <w:rsid w:val="635CAA2C"/>
    <w:rsid w:val="6555ADE3"/>
    <w:rsid w:val="69CBEBB0"/>
    <w:rsid w:val="6C999262"/>
    <w:rsid w:val="733B9770"/>
    <w:rsid w:val="73F437D1"/>
    <w:rsid w:val="754A1524"/>
    <w:rsid w:val="7602614A"/>
    <w:rsid w:val="7622C342"/>
    <w:rsid w:val="7675FF2F"/>
    <w:rsid w:val="7881B5E6"/>
    <w:rsid w:val="7A4A50F8"/>
    <w:rsid w:val="7A9F088B"/>
    <w:rsid w:val="7B07A03B"/>
    <w:rsid w:val="7EC39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mocko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2.xml><?xml version="1.0" encoding="utf-8"?>
<ds:datastoreItem xmlns:ds="http://schemas.openxmlformats.org/officeDocument/2006/customXml" ds:itemID="{1902586A-579F-491A-8EF4-BE9E3CBB8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20160912_OP_DEPOZITA_POZNAMKY</Template>
  <TotalTime>5</TotalTime>
  <Pages>2</Pages>
  <Words>581</Words>
  <Characters>3429</Characters>
  <Application>Microsoft Office Word</Application>
  <DocSecurity>0</DocSecurity>
  <Lines>28</Lines>
  <Paragraphs>8</Paragraphs>
  <ScaleCrop>false</ScaleCrop>
  <Company>HP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Marie Mocková</cp:lastModifiedBy>
  <cp:revision>3</cp:revision>
  <cp:lastPrinted>2024-01-25T09:23:00Z</cp:lastPrinted>
  <dcterms:created xsi:type="dcterms:W3CDTF">2024-03-25T11:35:00Z</dcterms:created>
  <dcterms:modified xsi:type="dcterms:W3CDTF">2024-03-25T11:40:00Z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