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168D" w14:textId="2A3B98D2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 w:rsidRPr="001B73C9">
        <w:t xml:space="preserve">Praha, </w:t>
      </w:r>
      <w:r w:rsidR="001B73C9" w:rsidRPr="001B73C9">
        <w:t>25</w:t>
      </w:r>
      <w:r w:rsidR="7B07A03B" w:rsidRPr="001B73C9">
        <w:t xml:space="preserve">. </w:t>
      </w:r>
      <w:r w:rsidR="008C1E5E" w:rsidRPr="001B73C9">
        <w:t>ÚNORA</w:t>
      </w:r>
      <w:r w:rsidR="009B0889" w:rsidRPr="001B73C9">
        <w:t xml:space="preserve"> </w:t>
      </w:r>
      <w:r w:rsidR="00536363" w:rsidRPr="001B73C9">
        <w:t>202</w:t>
      </w:r>
      <w:r w:rsidR="005834F3" w:rsidRPr="001B73C9">
        <w:t>5</w:t>
      </w:r>
      <w:r>
        <w:tab/>
      </w:r>
      <w:r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20A6B093" w14:textId="5EB931D1" w:rsidR="00AF5BD1" w:rsidRPr="00647B91" w:rsidRDefault="00282E34" w:rsidP="00DD25D9">
      <w:pPr>
        <w:rPr>
          <w:rFonts w:cs="Arial"/>
          <w:b/>
          <w:bCs/>
          <w:color w:val="0070C0"/>
          <w:sz w:val="22"/>
          <w:szCs w:val="22"/>
        </w:rPr>
      </w:pPr>
      <w:r>
        <w:rPr>
          <w:rFonts w:cs="Arial"/>
          <w:b/>
          <w:bCs/>
          <w:color w:val="0070C0"/>
          <w:sz w:val="28"/>
          <w:szCs w:val="28"/>
        </w:rPr>
        <w:t xml:space="preserve">Rezidence </w:t>
      </w:r>
      <w:r w:rsidR="008A7C87" w:rsidRPr="00647B91">
        <w:rPr>
          <w:rFonts w:cs="Arial"/>
          <w:b/>
          <w:bCs/>
          <w:color w:val="0070C0"/>
          <w:sz w:val="28"/>
          <w:szCs w:val="28"/>
        </w:rPr>
        <w:t xml:space="preserve">U Milosrdných </w:t>
      </w:r>
      <w:r>
        <w:rPr>
          <w:rFonts w:cs="Arial"/>
          <w:b/>
          <w:bCs/>
          <w:color w:val="0070C0"/>
          <w:sz w:val="28"/>
          <w:szCs w:val="28"/>
        </w:rPr>
        <w:t xml:space="preserve">je </w:t>
      </w:r>
      <w:r w:rsidR="000965C7" w:rsidRPr="00647B91">
        <w:rPr>
          <w:rFonts w:cs="Arial"/>
          <w:b/>
          <w:bCs/>
          <w:color w:val="0070C0"/>
          <w:sz w:val="28"/>
          <w:szCs w:val="28"/>
        </w:rPr>
        <w:t>zkolaudov</w:t>
      </w:r>
      <w:r>
        <w:rPr>
          <w:rFonts w:cs="Arial"/>
          <w:b/>
          <w:bCs/>
          <w:color w:val="0070C0"/>
          <w:sz w:val="28"/>
          <w:szCs w:val="28"/>
        </w:rPr>
        <w:t>a</w:t>
      </w:r>
      <w:r w:rsidR="000965C7" w:rsidRPr="00647B91">
        <w:rPr>
          <w:rFonts w:cs="Arial"/>
          <w:b/>
          <w:bCs/>
          <w:color w:val="0070C0"/>
          <w:sz w:val="28"/>
          <w:szCs w:val="28"/>
        </w:rPr>
        <w:t>n</w:t>
      </w:r>
      <w:r>
        <w:rPr>
          <w:rFonts w:cs="Arial"/>
          <w:b/>
          <w:bCs/>
          <w:color w:val="0070C0"/>
          <w:sz w:val="28"/>
          <w:szCs w:val="28"/>
        </w:rPr>
        <w:t>á</w:t>
      </w:r>
      <w:r w:rsidR="000965C7" w:rsidRPr="00647B91">
        <w:rPr>
          <w:rFonts w:cs="Arial"/>
          <w:b/>
          <w:bCs/>
          <w:color w:val="0070C0"/>
          <w:sz w:val="28"/>
          <w:szCs w:val="28"/>
        </w:rPr>
        <w:t xml:space="preserve">. </w:t>
      </w:r>
      <w:r>
        <w:rPr>
          <w:rFonts w:cs="Arial"/>
          <w:b/>
          <w:bCs/>
          <w:color w:val="0070C0"/>
          <w:sz w:val="28"/>
          <w:szCs w:val="28"/>
        </w:rPr>
        <w:t>Výjimečný p</w:t>
      </w:r>
      <w:r w:rsidR="000A4EF7" w:rsidRPr="00647B91">
        <w:rPr>
          <w:rFonts w:cs="Arial"/>
          <w:b/>
          <w:bCs/>
          <w:color w:val="0070C0"/>
          <w:sz w:val="28"/>
          <w:szCs w:val="28"/>
        </w:rPr>
        <w:t>rojekt novostavby na pražském Starém Městě</w:t>
      </w:r>
      <w:r w:rsidR="00647B91" w:rsidRPr="00647B91">
        <w:rPr>
          <w:rFonts w:cs="Arial"/>
          <w:b/>
          <w:bCs/>
          <w:color w:val="0070C0"/>
          <w:sz w:val="28"/>
          <w:szCs w:val="28"/>
        </w:rPr>
        <w:t xml:space="preserve"> trval </w:t>
      </w:r>
      <w:r>
        <w:rPr>
          <w:rFonts w:cs="Arial"/>
          <w:b/>
          <w:bCs/>
          <w:color w:val="0070C0"/>
          <w:sz w:val="28"/>
          <w:szCs w:val="28"/>
        </w:rPr>
        <w:t xml:space="preserve">neuvěřitelných </w:t>
      </w:r>
      <w:r w:rsidR="00647B91" w:rsidRPr="00647B91">
        <w:rPr>
          <w:rFonts w:cs="Arial"/>
          <w:b/>
          <w:bCs/>
          <w:color w:val="0070C0"/>
          <w:sz w:val="28"/>
          <w:szCs w:val="28"/>
        </w:rPr>
        <w:t>2</w:t>
      </w:r>
      <w:r w:rsidR="00C313E0">
        <w:rPr>
          <w:rFonts w:cs="Arial"/>
          <w:b/>
          <w:bCs/>
          <w:color w:val="0070C0"/>
          <w:sz w:val="28"/>
          <w:szCs w:val="28"/>
        </w:rPr>
        <w:t>5</w:t>
      </w:r>
      <w:r w:rsidR="00647B91" w:rsidRPr="00647B91">
        <w:rPr>
          <w:rFonts w:cs="Arial"/>
          <w:b/>
          <w:bCs/>
          <w:color w:val="0070C0"/>
          <w:sz w:val="28"/>
          <w:szCs w:val="28"/>
        </w:rPr>
        <w:t xml:space="preserve"> let.</w:t>
      </w:r>
    </w:p>
    <w:p w14:paraId="63F604A1" w14:textId="77777777" w:rsidR="004766DF" w:rsidRPr="008C1E5E" w:rsidRDefault="004766DF" w:rsidP="3F1639BA">
      <w:pPr>
        <w:rPr>
          <w:rFonts w:cs="Arial"/>
          <w:b/>
          <w:bCs/>
          <w:sz w:val="20"/>
          <w:szCs w:val="20"/>
          <w:highlight w:val="yellow"/>
        </w:rPr>
      </w:pPr>
    </w:p>
    <w:p w14:paraId="464710A4" w14:textId="77777777" w:rsidR="00101243" w:rsidRPr="008C1E5E" w:rsidRDefault="00101243" w:rsidP="3F1639BA">
      <w:pPr>
        <w:rPr>
          <w:rFonts w:cs="Arial"/>
          <w:b/>
          <w:bCs/>
          <w:sz w:val="20"/>
          <w:szCs w:val="20"/>
          <w:highlight w:val="yellow"/>
        </w:rPr>
      </w:pPr>
    </w:p>
    <w:p w14:paraId="44AACC2C" w14:textId="0318F5AF" w:rsidR="004535D5" w:rsidRPr="004535D5" w:rsidRDefault="004535D5" w:rsidP="004535D5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CREDITAS Real </w:t>
      </w:r>
      <w:proofErr w:type="spellStart"/>
      <w:r>
        <w:rPr>
          <w:rFonts w:cs="Arial"/>
          <w:b/>
          <w:bCs/>
          <w:sz w:val="22"/>
          <w:szCs w:val="22"/>
        </w:rPr>
        <w:t>Estate</w:t>
      </w:r>
      <w:proofErr w:type="spellEnd"/>
      <w:r>
        <w:rPr>
          <w:rFonts w:cs="Arial"/>
          <w:b/>
          <w:bCs/>
          <w:sz w:val="22"/>
          <w:szCs w:val="22"/>
        </w:rPr>
        <w:t xml:space="preserve"> hlásí další dokončený projekt. </w:t>
      </w:r>
      <w:r w:rsidRPr="004535D5">
        <w:rPr>
          <w:rFonts w:cs="Arial"/>
          <w:b/>
          <w:bCs/>
          <w:sz w:val="22"/>
          <w:szCs w:val="22"/>
        </w:rPr>
        <w:t>Architektonicky a designově jedinečn</w:t>
      </w:r>
      <w:r w:rsidR="00095890">
        <w:rPr>
          <w:rFonts w:cs="Arial"/>
          <w:b/>
          <w:bCs/>
          <w:sz w:val="22"/>
          <w:szCs w:val="22"/>
        </w:rPr>
        <w:t>á</w:t>
      </w:r>
      <w:r w:rsidRPr="004535D5">
        <w:rPr>
          <w:rFonts w:cs="Arial"/>
          <w:b/>
          <w:bCs/>
          <w:sz w:val="22"/>
          <w:szCs w:val="22"/>
        </w:rPr>
        <w:t xml:space="preserve"> </w:t>
      </w:r>
      <w:r w:rsidR="00095890">
        <w:rPr>
          <w:rFonts w:cs="Arial"/>
          <w:b/>
          <w:bCs/>
          <w:sz w:val="22"/>
          <w:szCs w:val="22"/>
        </w:rPr>
        <w:t xml:space="preserve">Rezidence </w:t>
      </w:r>
      <w:r w:rsidRPr="004535D5">
        <w:rPr>
          <w:rFonts w:cs="Arial"/>
          <w:b/>
          <w:bCs/>
          <w:sz w:val="22"/>
          <w:szCs w:val="22"/>
        </w:rPr>
        <w:t xml:space="preserve">U Milosrdných </w:t>
      </w:r>
      <w:r w:rsidR="00C313E0">
        <w:rPr>
          <w:rFonts w:cs="Arial"/>
          <w:b/>
          <w:bCs/>
          <w:sz w:val="22"/>
          <w:szCs w:val="22"/>
        </w:rPr>
        <w:t>prošl</w:t>
      </w:r>
      <w:r w:rsidR="00095890">
        <w:rPr>
          <w:rFonts w:cs="Arial"/>
          <w:b/>
          <w:bCs/>
          <w:sz w:val="22"/>
          <w:szCs w:val="22"/>
        </w:rPr>
        <w:t>a</w:t>
      </w:r>
      <w:r w:rsidR="00C313E0">
        <w:rPr>
          <w:rFonts w:cs="Arial"/>
          <w:b/>
          <w:bCs/>
          <w:sz w:val="22"/>
          <w:szCs w:val="22"/>
        </w:rPr>
        <w:t xml:space="preserve"> úspěšnou </w:t>
      </w:r>
      <w:r w:rsidRPr="004535D5">
        <w:rPr>
          <w:rFonts w:cs="Arial"/>
          <w:b/>
          <w:bCs/>
          <w:sz w:val="22"/>
          <w:szCs w:val="22"/>
        </w:rPr>
        <w:t xml:space="preserve">kolaudací. </w:t>
      </w:r>
      <w:r w:rsidR="00095890">
        <w:rPr>
          <w:rFonts w:cs="Arial"/>
          <w:b/>
          <w:bCs/>
          <w:sz w:val="22"/>
          <w:szCs w:val="22"/>
        </w:rPr>
        <w:t>N</w:t>
      </w:r>
      <w:r w:rsidRPr="004535D5">
        <w:rPr>
          <w:rFonts w:cs="Arial"/>
          <w:b/>
          <w:bCs/>
          <w:sz w:val="22"/>
          <w:szCs w:val="22"/>
        </w:rPr>
        <w:t>evšední šestipodlažní budova, zasazená do</w:t>
      </w:r>
      <w:r>
        <w:rPr>
          <w:rFonts w:cs="Arial"/>
          <w:b/>
          <w:bCs/>
          <w:sz w:val="22"/>
          <w:szCs w:val="22"/>
        </w:rPr>
        <w:t> </w:t>
      </w:r>
      <w:r w:rsidRPr="004535D5">
        <w:rPr>
          <w:rFonts w:cs="Arial"/>
          <w:b/>
          <w:bCs/>
          <w:sz w:val="22"/>
          <w:szCs w:val="22"/>
        </w:rPr>
        <w:t xml:space="preserve">historického jádra Prahy, nabízí zájemcům o prémiové nájemní bydlení celkem 27 kompletně vybavených bytových jednotek o dispozicích od 2+kk po 4+kk. Kromě bytů jsou součástí budovy také </w:t>
      </w:r>
      <w:r w:rsidR="0085381E">
        <w:rPr>
          <w:rFonts w:cs="Arial"/>
          <w:b/>
          <w:bCs/>
          <w:sz w:val="22"/>
          <w:szCs w:val="22"/>
        </w:rPr>
        <w:t>dva</w:t>
      </w:r>
      <w:r w:rsidRPr="004535D5">
        <w:rPr>
          <w:rFonts w:cs="Arial"/>
          <w:b/>
          <w:bCs/>
          <w:sz w:val="22"/>
          <w:szCs w:val="22"/>
        </w:rPr>
        <w:t xml:space="preserve"> moderní obchodní prostory, podzemní garáže a sklepy. Autorem návrhu je renomovaný architekt Zdeněk Fránek, jehož rukopis propůjčuje projektu nezaměnitelný charakter.</w:t>
      </w:r>
    </w:p>
    <w:p w14:paraId="1FFBFB61" w14:textId="77777777" w:rsidR="00C042D5" w:rsidRPr="008C1E5E" w:rsidRDefault="00C042D5" w:rsidP="3F1639BA">
      <w:pPr>
        <w:rPr>
          <w:rFonts w:cs="Arial"/>
          <w:b/>
          <w:bCs/>
          <w:sz w:val="22"/>
          <w:szCs w:val="22"/>
          <w:highlight w:val="yellow"/>
        </w:rPr>
      </w:pPr>
    </w:p>
    <w:p w14:paraId="270C9791" w14:textId="2D63C6F8" w:rsidR="00DC116A" w:rsidRDefault="00290448" w:rsidP="00901031">
      <w:pPr>
        <w:rPr>
          <w:rFonts w:cs="Arial"/>
          <w:i/>
          <w:iCs/>
          <w:sz w:val="22"/>
          <w:szCs w:val="22"/>
        </w:rPr>
      </w:pPr>
      <w:r w:rsidRPr="00284756">
        <w:rPr>
          <w:rFonts w:cs="Arial"/>
          <w:i/>
          <w:iCs/>
          <w:sz w:val="22"/>
          <w:szCs w:val="22"/>
        </w:rPr>
        <w:t>„</w:t>
      </w:r>
      <w:r w:rsidR="00A75D4A" w:rsidRPr="00284756">
        <w:rPr>
          <w:rFonts w:cs="Arial"/>
          <w:i/>
          <w:iCs/>
          <w:sz w:val="22"/>
          <w:szCs w:val="22"/>
        </w:rPr>
        <w:t xml:space="preserve">Na </w:t>
      </w:r>
      <w:r w:rsidR="003C18AE">
        <w:rPr>
          <w:rFonts w:cs="Arial"/>
          <w:i/>
          <w:iCs/>
          <w:sz w:val="22"/>
          <w:szCs w:val="22"/>
        </w:rPr>
        <w:t>projektu</w:t>
      </w:r>
      <w:r w:rsidR="00A75D4A" w:rsidRPr="00284756">
        <w:rPr>
          <w:rFonts w:cs="Arial"/>
          <w:i/>
          <w:iCs/>
          <w:sz w:val="22"/>
          <w:szCs w:val="22"/>
        </w:rPr>
        <w:t xml:space="preserve"> se prac</w:t>
      </w:r>
      <w:r w:rsidR="00DC116A" w:rsidRPr="00284756">
        <w:rPr>
          <w:rFonts w:cs="Arial"/>
          <w:i/>
          <w:iCs/>
          <w:sz w:val="22"/>
          <w:szCs w:val="22"/>
        </w:rPr>
        <w:t xml:space="preserve">ovalo </w:t>
      </w:r>
      <w:r w:rsidR="007D4A2B">
        <w:rPr>
          <w:rFonts w:cs="Arial"/>
          <w:i/>
          <w:iCs/>
          <w:sz w:val="22"/>
          <w:szCs w:val="22"/>
        </w:rPr>
        <w:t>téměř</w:t>
      </w:r>
      <w:r w:rsidR="00C313E0">
        <w:rPr>
          <w:rFonts w:cs="Arial"/>
          <w:i/>
          <w:iCs/>
          <w:sz w:val="22"/>
          <w:szCs w:val="22"/>
        </w:rPr>
        <w:t xml:space="preserve"> </w:t>
      </w:r>
      <w:r w:rsidR="00A75D4A" w:rsidRPr="00284756">
        <w:rPr>
          <w:rFonts w:cs="Arial"/>
          <w:i/>
          <w:iCs/>
          <w:sz w:val="22"/>
          <w:szCs w:val="22"/>
        </w:rPr>
        <w:t xml:space="preserve">dvacet </w:t>
      </w:r>
      <w:r w:rsidR="000408BD">
        <w:rPr>
          <w:rFonts w:cs="Arial"/>
          <w:i/>
          <w:iCs/>
          <w:sz w:val="22"/>
          <w:szCs w:val="22"/>
        </w:rPr>
        <w:t xml:space="preserve">pět </w:t>
      </w:r>
      <w:r w:rsidR="00A75D4A" w:rsidRPr="00284756">
        <w:rPr>
          <w:rFonts w:cs="Arial"/>
          <w:i/>
          <w:iCs/>
          <w:sz w:val="22"/>
          <w:szCs w:val="22"/>
        </w:rPr>
        <w:t>let.</w:t>
      </w:r>
      <w:r w:rsidR="00DC116A" w:rsidRPr="00284756">
        <w:rPr>
          <w:rFonts w:cs="Arial"/>
          <w:i/>
          <w:iCs/>
          <w:sz w:val="22"/>
          <w:szCs w:val="22"/>
        </w:rPr>
        <w:t xml:space="preserve"> Postavit i normální dům je v Praze běh na dlouhou trať, ale st</w:t>
      </w:r>
      <w:r w:rsidR="00602972" w:rsidRPr="00284756">
        <w:rPr>
          <w:rFonts w:cs="Arial"/>
          <w:i/>
          <w:iCs/>
          <w:sz w:val="22"/>
          <w:szCs w:val="22"/>
        </w:rPr>
        <w:t xml:space="preserve">avět na pražském Starém Městě, </w:t>
      </w:r>
      <w:r w:rsidR="00AC36C8" w:rsidRPr="00284756">
        <w:rPr>
          <w:rFonts w:cs="Arial"/>
          <w:i/>
          <w:iCs/>
          <w:sz w:val="22"/>
          <w:szCs w:val="22"/>
        </w:rPr>
        <w:t xml:space="preserve">tedy v historickém jádru, je z hlediska povolování mimořádně náročné. Původním </w:t>
      </w:r>
      <w:r w:rsidR="00B3650B" w:rsidRPr="00284756">
        <w:rPr>
          <w:rFonts w:cs="Arial"/>
          <w:i/>
          <w:iCs/>
          <w:sz w:val="22"/>
          <w:szCs w:val="22"/>
        </w:rPr>
        <w:t xml:space="preserve">projektem architekta Zdeňka </w:t>
      </w:r>
      <w:proofErr w:type="spellStart"/>
      <w:r w:rsidR="00B3650B" w:rsidRPr="00284756">
        <w:rPr>
          <w:rFonts w:cs="Arial"/>
          <w:i/>
          <w:iCs/>
          <w:sz w:val="22"/>
          <w:szCs w:val="22"/>
        </w:rPr>
        <w:t>Fránka</w:t>
      </w:r>
      <w:proofErr w:type="spellEnd"/>
      <w:r w:rsidR="00B3650B" w:rsidRPr="00284756">
        <w:rPr>
          <w:rFonts w:cs="Arial"/>
          <w:i/>
          <w:iCs/>
          <w:sz w:val="22"/>
          <w:szCs w:val="22"/>
        </w:rPr>
        <w:t xml:space="preserve"> pro toto místo byl známý </w:t>
      </w:r>
      <w:r w:rsidR="00C313E0">
        <w:rPr>
          <w:rFonts w:cs="Arial"/>
          <w:i/>
          <w:iCs/>
          <w:sz w:val="22"/>
          <w:szCs w:val="22"/>
        </w:rPr>
        <w:t xml:space="preserve">jako </w:t>
      </w:r>
      <w:r w:rsidR="00B3650B" w:rsidRPr="00284756">
        <w:rPr>
          <w:rFonts w:cs="Arial"/>
          <w:i/>
          <w:iCs/>
          <w:sz w:val="22"/>
          <w:szCs w:val="22"/>
        </w:rPr>
        <w:t>„</w:t>
      </w:r>
      <w:proofErr w:type="spellStart"/>
      <w:r w:rsidR="00B3650B" w:rsidRPr="00284756">
        <w:rPr>
          <w:rFonts w:cs="Arial"/>
          <w:i/>
          <w:iCs/>
          <w:sz w:val="22"/>
          <w:szCs w:val="22"/>
        </w:rPr>
        <w:t>Maršmeloun</w:t>
      </w:r>
      <w:proofErr w:type="spellEnd"/>
      <w:r w:rsidR="00B3650B" w:rsidRPr="00284756">
        <w:rPr>
          <w:rFonts w:cs="Arial"/>
          <w:i/>
          <w:iCs/>
          <w:sz w:val="22"/>
          <w:szCs w:val="22"/>
        </w:rPr>
        <w:t xml:space="preserve">“, </w:t>
      </w:r>
      <w:r w:rsidR="00D73505" w:rsidRPr="00284756">
        <w:rPr>
          <w:rFonts w:cs="Arial"/>
          <w:i/>
          <w:iCs/>
          <w:sz w:val="22"/>
          <w:szCs w:val="22"/>
        </w:rPr>
        <w:t>nicméně ten povolení nedostal</w:t>
      </w:r>
      <w:r w:rsidR="003C18AE">
        <w:rPr>
          <w:rFonts w:cs="Arial"/>
          <w:i/>
          <w:iCs/>
          <w:sz w:val="22"/>
          <w:szCs w:val="22"/>
        </w:rPr>
        <w:t xml:space="preserve"> a realizovala se současná podoba</w:t>
      </w:r>
      <w:r w:rsidR="00D73505" w:rsidRPr="00284756">
        <w:rPr>
          <w:rFonts w:cs="Arial"/>
          <w:i/>
          <w:iCs/>
          <w:sz w:val="22"/>
          <w:szCs w:val="22"/>
        </w:rPr>
        <w:t>.</w:t>
      </w:r>
      <w:r w:rsidR="000408BD">
        <w:rPr>
          <w:rFonts w:cs="Arial"/>
          <w:i/>
          <w:iCs/>
          <w:sz w:val="22"/>
          <w:szCs w:val="22"/>
        </w:rPr>
        <w:t xml:space="preserve"> Ta vzešla z architektonické soutěže pořádané naší společností. </w:t>
      </w:r>
      <w:r w:rsidR="00D73505" w:rsidRPr="00284756">
        <w:rPr>
          <w:rFonts w:cs="Arial"/>
          <w:i/>
          <w:iCs/>
          <w:sz w:val="22"/>
          <w:szCs w:val="22"/>
        </w:rPr>
        <w:t>Kombinace snad nejprestižnější možné lokality a</w:t>
      </w:r>
      <w:r w:rsidR="003C18AE">
        <w:rPr>
          <w:rFonts w:cs="Arial"/>
          <w:i/>
          <w:iCs/>
          <w:sz w:val="22"/>
          <w:szCs w:val="22"/>
        </w:rPr>
        <w:t> </w:t>
      </w:r>
      <w:r w:rsidR="00D73505" w:rsidRPr="00284756">
        <w:rPr>
          <w:rFonts w:cs="Arial"/>
          <w:i/>
          <w:iCs/>
          <w:sz w:val="22"/>
          <w:szCs w:val="22"/>
        </w:rPr>
        <w:t>prémiového provedení dělá z </w:t>
      </w:r>
      <w:r w:rsidR="002178B6">
        <w:rPr>
          <w:rFonts w:cs="Arial"/>
          <w:i/>
          <w:iCs/>
          <w:sz w:val="22"/>
          <w:szCs w:val="22"/>
        </w:rPr>
        <w:t>Rezidence</w:t>
      </w:r>
      <w:r w:rsidR="002178B6" w:rsidRPr="00284756">
        <w:rPr>
          <w:rFonts w:cs="Arial"/>
          <w:i/>
          <w:iCs/>
          <w:sz w:val="22"/>
          <w:szCs w:val="22"/>
        </w:rPr>
        <w:t xml:space="preserve"> </w:t>
      </w:r>
      <w:r w:rsidR="00D73505" w:rsidRPr="00284756">
        <w:rPr>
          <w:rFonts w:cs="Arial"/>
          <w:i/>
          <w:iCs/>
          <w:sz w:val="22"/>
          <w:szCs w:val="22"/>
        </w:rPr>
        <w:t>U</w:t>
      </w:r>
      <w:r w:rsidR="00284756">
        <w:rPr>
          <w:rFonts w:cs="Arial"/>
          <w:i/>
          <w:iCs/>
          <w:sz w:val="22"/>
          <w:szCs w:val="22"/>
        </w:rPr>
        <w:t> </w:t>
      </w:r>
      <w:r w:rsidR="00D73505" w:rsidRPr="00284756">
        <w:rPr>
          <w:rFonts w:cs="Arial"/>
          <w:i/>
          <w:iCs/>
          <w:sz w:val="22"/>
          <w:szCs w:val="22"/>
        </w:rPr>
        <w:t xml:space="preserve">Milosrdných </w:t>
      </w:r>
      <w:r w:rsidR="00284756" w:rsidRPr="00284756">
        <w:rPr>
          <w:rFonts w:cs="Arial"/>
          <w:i/>
          <w:iCs/>
          <w:sz w:val="22"/>
          <w:szCs w:val="22"/>
        </w:rPr>
        <w:t>mimořádnou nemovitost pro nájemní bydlení. Tomu odpovídá i cena, měsíční nájemné tu začíná na 45 tisících</w:t>
      </w:r>
      <w:r w:rsidR="00282E34">
        <w:rPr>
          <w:rFonts w:cs="Arial"/>
          <w:i/>
          <w:iCs/>
          <w:sz w:val="22"/>
          <w:szCs w:val="22"/>
        </w:rPr>
        <w:t xml:space="preserve"> korun</w:t>
      </w:r>
      <w:r w:rsidR="00284756" w:rsidRPr="00284756">
        <w:rPr>
          <w:rFonts w:cs="Arial"/>
          <w:i/>
          <w:iCs/>
          <w:sz w:val="22"/>
          <w:szCs w:val="22"/>
        </w:rPr>
        <w:t>,“</w:t>
      </w:r>
      <w:r w:rsidR="00A75D4A" w:rsidRPr="00284756">
        <w:rPr>
          <w:rFonts w:cs="Arial"/>
          <w:i/>
          <w:iCs/>
          <w:sz w:val="22"/>
          <w:szCs w:val="22"/>
        </w:rPr>
        <w:t xml:space="preserve"> </w:t>
      </w:r>
      <w:r w:rsidR="00284756" w:rsidRPr="00284756">
        <w:rPr>
          <w:rFonts w:cs="Arial"/>
          <w:sz w:val="22"/>
          <w:szCs w:val="22"/>
        </w:rPr>
        <w:t>říká</w:t>
      </w:r>
      <w:r w:rsidR="00C313E0">
        <w:rPr>
          <w:rFonts w:cs="Arial"/>
          <w:sz w:val="22"/>
          <w:szCs w:val="22"/>
        </w:rPr>
        <w:t xml:space="preserve"> </w:t>
      </w:r>
      <w:r w:rsidR="00282E34">
        <w:rPr>
          <w:rFonts w:cs="Arial"/>
          <w:sz w:val="22"/>
          <w:szCs w:val="22"/>
        </w:rPr>
        <w:t xml:space="preserve">Jiří </w:t>
      </w:r>
      <w:proofErr w:type="spellStart"/>
      <w:r w:rsidR="00282E34">
        <w:rPr>
          <w:rFonts w:cs="Arial"/>
          <w:sz w:val="22"/>
          <w:szCs w:val="22"/>
        </w:rPr>
        <w:t>Vajner</w:t>
      </w:r>
      <w:proofErr w:type="spellEnd"/>
      <w:r w:rsidR="00284756" w:rsidRPr="00284756">
        <w:rPr>
          <w:rFonts w:cs="Arial"/>
          <w:sz w:val="22"/>
          <w:szCs w:val="22"/>
        </w:rPr>
        <w:t xml:space="preserve">, </w:t>
      </w:r>
      <w:r w:rsidR="00282E34">
        <w:rPr>
          <w:rFonts w:cs="Arial"/>
          <w:sz w:val="22"/>
          <w:szCs w:val="22"/>
        </w:rPr>
        <w:t>generální</w:t>
      </w:r>
      <w:r w:rsidR="00C313E0">
        <w:rPr>
          <w:rFonts w:cs="Arial"/>
          <w:sz w:val="22"/>
          <w:szCs w:val="22"/>
        </w:rPr>
        <w:t xml:space="preserve"> </w:t>
      </w:r>
      <w:r w:rsidR="00284756" w:rsidRPr="00284756">
        <w:rPr>
          <w:rFonts w:cs="Arial"/>
          <w:sz w:val="22"/>
          <w:szCs w:val="22"/>
        </w:rPr>
        <w:t xml:space="preserve">ředitel CREDITAS Real </w:t>
      </w:r>
      <w:proofErr w:type="spellStart"/>
      <w:r w:rsidR="00284756" w:rsidRPr="00284756">
        <w:rPr>
          <w:rFonts w:cs="Arial"/>
          <w:sz w:val="22"/>
          <w:szCs w:val="22"/>
        </w:rPr>
        <w:t>Estate</w:t>
      </w:r>
      <w:proofErr w:type="spellEnd"/>
      <w:r w:rsidR="00284756" w:rsidRPr="00284756">
        <w:rPr>
          <w:rFonts w:cs="Arial"/>
          <w:sz w:val="22"/>
          <w:szCs w:val="22"/>
        </w:rPr>
        <w:t>.</w:t>
      </w:r>
    </w:p>
    <w:p w14:paraId="312944A0" w14:textId="77777777" w:rsidR="00DC116A" w:rsidRDefault="00DC116A" w:rsidP="00901031">
      <w:pPr>
        <w:rPr>
          <w:rFonts w:cs="Arial"/>
          <w:i/>
          <w:iCs/>
          <w:sz w:val="22"/>
          <w:szCs w:val="22"/>
        </w:rPr>
      </w:pPr>
    </w:p>
    <w:p w14:paraId="5CDE8B79" w14:textId="293BA84F" w:rsidR="00414511" w:rsidRDefault="0049013E" w:rsidP="0049013E">
      <w:pPr>
        <w:rPr>
          <w:rFonts w:cs="Arial"/>
          <w:sz w:val="22"/>
          <w:szCs w:val="22"/>
        </w:rPr>
      </w:pPr>
      <w:r w:rsidRPr="0049013E">
        <w:rPr>
          <w:rFonts w:cs="Arial"/>
          <w:sz w:val="22"/>
          <w:szCs w:val="22"/>
        </w:rPr>
        <w:t xml:space="preserve">Ulice U Milosrdných, zasazená do srdce Starého Města, je jednou z nejstarších a nejvíce atmosférických částí Prahy. V kontrastu s rychlým tempem a neustálým rozvojem moderního města </w:t>
      </w:r>
      <w:r w:rsidR="002178B6">
        <w:rPr>
          <w:rFonts w:cs="Arial"/>
          <w:sz w:val="22"/>
          <w:szCs w:val="22"/>
        </w:rPr>
        <w:t>se zde nabízí místo</w:t>
      </w:r>
      <w:r w:rsidRPr="0049013E">
        <w:rPr>
          <w:rFonts w:cs="Arial"/>
          <w:sz w:val="22"/>
          <w:szCs w:val="22"/>
        </w:rPr>
        <w:t>, kde historie dýchá na každém kroku a přináší tak rezidentům prémiový standard bydlení, vysoce prestižní adresu, tradici a blízkost historických památek a také vodní prvek řeky Vltavy.</w:t>
      </w:r>
    </w:p>
    <w:p w14:paraId="01447CDD" w14:textId="77777777" w:rsidR="00236E12" w:rsidRDefault="00236E12" w:rsidP="0049013E">
      <w:pPr>
        <w:rPr>
          <w:rFonts w:cs="Arial"/>
          <w:sz w:val="22"/>
          <w:szCs w:val="22"/>
        </w:rPr>
      </w:pPr>
    </w:p>
    <w:p w14:paraId="4B9B8BC7" w14:textId="5ACE05F8" w:rsidR="00236E12" w:rsidRPr="00236E12" w:rsidRDefault="00236E12" w:rsidP="00236E12">
      <w:pPr>
        <w:rPr>
          <w:rFonts w:cs="Arial"/>
          <w:sz w:val="22"/>
          <w:szCs w:val="22"/>
        </w:rPr>
      </w:pPr>
      <w:r w:rsidRPr="00236E12">
        <w:rPr>
          <w:rFonts w:cs="Arial"/>
          <w:sz w:val="22"/>
          <w:szCs w:val="22"/>
        </w:rPr>
        <w:t>Celá budova</w:t>
      </w:r>
      <w:r w:rsidR="00140F9C">
        <w:rPr>
          <w:rFonts w:cs="Arial"/>
          <w:sz w:val="22"/>
          <w:szCs w:val="22"/>
        </w:rPr>
        <w:t xml:space="preserve"> se pyšní</w:t>
      </w:r>
      <w:r w:rsidRPr="00236E12">
        <w:rPr>
          <w:rFonts w:cs="Arial"/>
          <w:sz w:val="22"/>
          <w:szCs w:val="22"/>
        </w:rPr>
        <w:t xml:space="preserve"> nadčasovým a neotřelým designem. Architektonický návrh od renomovaného architekta Zdeňka </w:t>
      </w:r>
      <w:proofErr w:type="spellStart"/>
      <w:r w:rsidRPr="00236E12">
        <w:rPr>
          <w:rFonts w:cs="Arial"/>
          <w:sz w:val="22"/>
          <w:szCs w:val="22"/>
        </w:rPr>
        <w:t>Fránka</w:t>
      </w:r>
      <w:proofErr w:type="spellEnd"/>
      <w:r w:rsidRPr="00236E12">
        <w:rPr>
          <w:rFonts w:cs="Arial"/>
          <w:sz w:val="22"/>
          <w:szCs w:val="22"/>
        </w:rPr>
        <w:t xml:space="preserve"> je mistrovským dílem, které je skutečnou poctou staroměstské atmosféře pražských Stínadel.</w:t>
      </w:r>
      <w:r>
        <w:rPr>
          <w:rFonts w:cs="Arial"/>
          <w:sz w:val="22"/>
          <w:szCs w:val="22"/>
        </w:rPr>
        <w:t xml:space="preserve"> </w:t>
      </w:r>
      <w:r w:rsidRPr="00236E12">
        <w:rPr>
          <w:rFonts w:cs="Arial"/>
          <w:sz w:val="22"/>
          <w:szCs w:val="22"/>
        </w:rPr>
        <w:t>Jeho design nejenže odráží historii a ducha lokality, ale zároveň přináší svěží, moderní prvk</w:t>
      </w:r>
      <w:r w:rsidR="000408BD">
        <w:rPr>
          <w:rFonts w:cs="Arial"/>
          <w:sz w:val="22"/>
          <w:szCs w:val="22"/>
        </w:rPr>
        <w:t>y</w:t>
      </w:r>
      <w:r w:rsidRPr="00236E12">
        <w:rPr>
          <w:rFonts w:cs="Arial"/>
          <w:sz w:val="22"/>
          <w:szCs w:val="22"/>
        </w:rPr>
        <w:t xml:space="preserve"> do srdce města. </w:t>
      </w:r>
      <w:r w:rsidR="000408BD">
        <w:rPr>
          <w:rFonts w:cs="Arial"/>
          <w:sz w:val="22"/>
          <w:szCs w:val="22"/>
        </w:rPr>
        <w:t xml:space="preserve">Například </w:t>
      </w:r>
      <w:proofErr w:type="gramStart"/>
      <w:r w:rsidR="000408BD">
        <w:rPr>
          <w:rFonts w:cs="Arial"/>
          <w:sz w:val="22"/>
          <w:szCs w:val="22"/>
        </w:rPr>
        <w:t>v</w:t>
      </w:r>
      <w:r w:rsidRPr="00236E12">
        <w:rPr>
          <w:rFonts w:cs="Arial"/>
          <w:sz w:val="22"/>
          <w:szCs w:val="22"/>
        </w:rPr>
        <w:t xml:space="preserve">nější </w:t>
      </w:r>
      <w:r w:rsidR="000408BD">
        <w:rPr>
          <w:rFonts w:cs="Arial"/>
          <w:sz w:val="22"/>
          <w:szCs w:val="22"/>
        </w:rPr>
        <w:t xml:space="preserve"> fasáda</w:t>
      </w:r>
      <w:proofErr w:type="gramEnd"/>
      <w:r w:rsidR="000408BD">
        <w:rPr>
          <w:rFonts w:cs="Arial"/>
          <w:sz w:val="22"/>
          <w:szCs w:val="22"/>
        </w:rPr>
        <w:t xml:space="preserve"> je do vlnek </w:t>
      </w:r>
      <w:r w:rsidR="00282E34">
        <w:rPr>
          <w:rFonts w:cs="Arial"/>
          <w:sz w:val="22"/>
          <w:szCs w:val="22"/>
        </w:rPr>
        <w:t>ručně tažená c</w:t>
      </w:r>
      <w:r w:rsidR="005C5A8F">
        <w:rPr>
          <w:rFonts w:cs="Arial"/>
          <w:sz w:val="22"/>
          <w:szCs w:val="22"/>
        </w:rPr>
        <w:t>i</w:t>
      </w:r>
      <w:r w:rsidR="00282E34">
        <w:rPr>
          <w:rFonts w:cs="Arial"/>
          <w:sz w:val="22"/>
          <w:szCs w:val="22"/>
        </w:rPr>
        <w:t xml:space="preserve">hlově červená </w:t>
      </w:r>
      <w:r w:rsidR="000408BD">
        <w:rPr>
          <w:rFonts w:cs="Arial"/>
          <w:sz w:val="22"/>
          <w:szCs w:val="22"/>
        </w:rPr>
        <w:t>omítka, z které vystupují zlaté šambrány kolem oken. Vizuál</w:t>
      </w:r>
      <w:r w:rsidR="000408BD" w:rsidRPr="00236E12">
        <w:rPr>
          <w:rFonts w:cs="Arial"/>
          <w:sz w:val="22"/>
          <w:szCs w:val="22"/>
        </w:rPr>
        <w:t xml:space="preserve"> </w:t>
      </w:r>
      <w:r w:rsidRPr="00236E12">
        <w:rPr>
          <w:rFonts w:cs="Arial"/>
          <w:sz w:val="22"/>
          <w:szCs w:val="22"/>
        </w:rPr>
        <w:t xml:space="preserve">domu je dokonalým příkladem toho, jak lze staré a nové spojit do harmonického celku. Čerpá inspiraci z tradičních prvků, které jsou pro tuto část Prahy charakteristické. </w:t>
      </w:r>
    </w:p>
    <w:p w14:paraId="5990DA3D" w14:textId="77777777" w:rsidR="00236E12" w:rsidRDefault="00236E12" w:rsidP="0049013E">
      <w:pPr>
        <w:rPr>
          <w:rFonts w:cs="Arial"/>
          <w:sz w:val="22"/>
          <w:szCs w:val="22"/>
        </w:rPr>
      </w:pPr>
    </w:p>
    <w:p w14:paraId="253E1883" w14:textId="2CC7DD1A" w:rsidR="00140F9C" w:rsidRPr="00140F9C" w:rsidRDefault="00C313E0" w:rsidP="00140F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</w:t>
      </w:r>
      <w:r w:rsidR="00140F9C" w:rsidRPr="002178B6">
        <w:rPr>
          <w:rFonts w:cs="Arial"/>
          <w:i/>
          <w:iCs/>
          <w:sz w:val="22"/>
          <w:szCs w:val="22"/>
        </w:rPr>
        <w:t xml:space="preserve">Každý byt je pečlivě navržen tak, aby splňoval požadavky na moderní život, přičemž dokonale reflektuje současné designové trendy. Interiéry všech bytů </w:t>
      </w:r>
      <w:r w:rsidR="000408BD" w:rsidRPr="002178B6">
        <w:rPr>
          <w:rFonts w:cs="Arial"/>
          <w:i/>
          <w:iCs/>
          <w:sz w:val="22"/>
          <w:szCs w:val="22"/>
        </w:rPr>
        <w:t xml:space="preserve">ve vysokém standardu </w:t>
      </w:r>
      <w:r w:rsidR="00140F9C" w:rsidRPr="002178B6">
        <w:rPr>
          <w:rFonts w:cs="Arial"/>
          <w:i/>
          <w:iCs/>
          <w:sz w:val="22"/>
          <w:szCs w:val="22"/>
        </w:rPr>
        <w:t xml:space="preserve">nabízí plně vybavené kuchyně, prostorné obývací pokoje s nábytkem včetně designových doplňků a velkorysé úložné prostory. Ložnice mají </w:t>
      </w:r>
      <w:r w:rsidR="001E2310" w:rsidRPr="002178B6">
        <w:rPr>
          <w:rFonts w:cs="Arial"/>
          <w:i/>
          <w:iCs/>
          <w:sz w:val="22"/>
          <w:szCs w:val="22"/>
        </w:rPr>
        <w:t xml:space="preserve">vlastní </w:t>
      </w:r>
      <w:r w:rsidR="00140F9C" w:rsidRPr="002178B6">
        <w:rPr>
          <w:rFonts w:cs="Arial"/>
          <w:i/>
          <w:iCs/>
          <w:sz w:val="22"/>
          <w:szCs w:val="22"/>
        </w:rPr>
        <w:t xml:space="preserve">en </w:t>
      </w:r>
      <w:proofErr w:type="spellStart"/>
      <w:r w:rsidR="00140F9C" w:rsidRPr="002178B6">
        <w:rPr>
          <w:rFonts w:cs="Arial"/>
          <w:i/>
          <w:iCs/>
          <w:sz w:val="22"/>
          <w:szCs w:val="22"/>
        </w:rPr>
        <w:t>suite</w:t>
      </w:r>
      <w:proofErr w:type="spellEnd"/>
      <w:r w:rsidR="00140F9C" w:rsidRPr="002178B6">
        <w:rPr>
          <w:rFonts w:cs="Arial"/>
          <w:i/>
          <w:iCs/>
          <w:sz w:val="22"/>
          <w:szCs w:val="22"/>
        </w:rPr>
        <w:t xml:space="preserve"> koupelny</w:t>
      </w:r>
      <w:r w:rsidR="001E2310" w:rsidRPr="002178B6">
        <w:rPr>
          <w:rFonts w:cs="Arial"/>
          <w:i/>
          <w:iCs/>
          <w:sz w:val="22"/>
          <w:szCs w:val="22"/>
        </w:rPr>
        <w:t xml:space="preserve"> a lodžie, které jsou u každého bytu poskytují dostatečný prostor pro posezení a relaxaci</w:t>
      </w:r>
      <w:r w:rsidRPr="002178B6">
        <w:rPr>
          <w:rFonts w:cs="Arial"/>
          <w:i/>
          <w:iCs/>
          <w:sz w:val="22"/>
          <w:szCs w:val="22"/>
        </w:rPr>
        <w:t>,“</w:t>
      </w:r>
      <w:r>
        <w:rPr>
          <w:rFonts w:cs="Arial"/>
          <w:sz w:val="22"/>
          <w:szCs w:val="22"/>
        </w:rPr>
        <w:t xml:space="preserve"> popisuje </w:t>
      </w:r>
      <w:r w:rsidR="009E50FA">
        <w:rPr>
          <w:rFonts w:cs="Arial"/>
          <w:sz w:val="22"/>
          <w:szCs w:val="22"/>
        </w:rPr>
        <w:t xml:space="preserve">Jan Kukla, projektový manažer CEDITAS Real </w:t>
      </w:r>
      <w:proofErr w:type="spellStart"/>
      <w:r w:rsidR="009E50FA">
        <w:rPr>
          <w:rFonts w:cs="Arial"/>
          <w:sz w:val="22"/>
          <w:szCs w:val="22"/>
        </w:rPr>
        <w:t>Estate</w:t>
      </w:r>
      <w:proofErr w:type="spellEnd"/>
      <w:r w:rsidR="005318F5">
        <w:rPr>
          <w:rFonts w:cs="Arial"/>
          <w:sz w:val="22"/>
          <w:szCs w:val="22"/>
        </w:rPr>
        <w:t>.</w:t>
      </w:r>
      <w:r w:rsidR="00140F9C" w:rsidRPr="00140F9C">
        <w:rPr>
          <w:rFonts w:cs="Arial"/>
          <w:sz w:val="22"/>
          <w:szCs w:val="22"/>
        </w:rPr>
        <w:t xml:space="preserve"> Každý aspekt byl promyšlen pro poskytnutí maximálního pohodlí, luxusu a zároveň praktičnost každodenního života.</w:t>
      </w:r>
      <w:r w:rsidR="00140F9C">
        <w:rPr>
          <w:rFonts w:cs="Arial"/>
          <w:sz w:val="22"/>
          <w:szCs w:val="22"/>
        </w:rPr>
        <w:t xml:space="preserve"> </w:t>
      </w:r>
      <w:r w:rsidR="00140F9C" w:rsidRPr="00140F9C">
        <w:rPr>
          <w:rFonts w:cs="Arial"/>
          <w:sz w:val="22"/>
          <w:szCs w:val="22"/>
        </w:rPr>
        <w:t xml:space="preserve">Společné prostory domu jsou navrženy s citem pro detail a eleganci, přičemž nabízejí vysoce reprezentativní prostředí, které </w:t>
      </w:r>
      <w:r w:rsidR="00140F9C">
        <w:rPr>
          <w:rFonts w:cs="Arial"/>
          <w:sz w:val="22"/>
          <w:szCs w:val="22"/>
        </w:rPr>
        <w:t>je cítit</w:t>
      </w:r>
      <w:r w:rsidR="00140F9C" w:rsidRPr="00140F9C">
        <w:rPr>
          <w:rFonts w:cs="Arial"/>
          <w:sz w:val="22"/>
          <w:szCs w:val="22"/>
        </w:rPr>
        <w:t xml:space="preserve"> hned po vstupu do hlavního foyer budovy.</w:t>
      </w:r>
    </w:p>
    <w:p w14:paraId="1EB06A15" w14:textId="77777777" w:rsidR="00236E12" w:rsidRDefault="00236E12" w:rsidP="0049013E">
      <w:pPr>
        <w:rPr>
          <w:rFonts w:cs="Arial"/>
          <w:sz w:val="22"/>
          <w:szCs w:val="22"/>
        </w:rPr>
      </w:pPr>
    </w:p>
    <w:p w14:paraId="36A2CE6C" w14:textId="77777777" w:rsidR="00236E12" w:rsidRPr="008C1E5E" w:rsidRDefault="00236E12" w:rsidP="0049013E">
      <w:pPr>
        <w:rPr>
          <w:rFonts w:cs="Arial"/>
          <w:sz w:val="22"/>
          <w:szCs w:val="22"/>
          <w:highlight w:val="yellow"/>
        </w:rPr>
      </w:pPr>
    </w:p>
    <w:p w14:paraId="217F7621" w14:textId="77777777" w:rsidR="001E1B61" w:rsidRDefault="001E1B61" w:rsidP="002805F2">
      <w:pPr>
        <w:rPr>
          <w:rFonts w:cs="Arial"/>
          <w:sz w:val="22"/>
          <w:szCs w:val="22"/>
        </w:rPr>
      </w:pPr>
    </w:p>
    <w:p w14:paraId="7C6D2E0B" w14:textId="0866AE01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Web: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2" w:history="1">
        <w:r w:rsidR="001012FF" w:rsidRPr="00BB0C85">
          <w:rPr>
            <w:rStyle w:val="Hypertextovodkaz"/>
            <w:rFonts w:cs="Arial"/>
            <w:bCs/>
            <w:sz w:val="20"/>
            <w:szCs w:val="20"/>
          </w:rPr>
          <w:t>pr@creditasre.cz</w:t>
        </w:r>
      </w:hyperlink>
      <w:r w:rsidR="001012FF">
        <w:rPr>
          <w:rStyle w:val="Hypertextovodkaz"/>
          <w:rFonts w:cs="Arial"/>
          <w:bCs/>
          <w:sz w:val="20"/>
          <w:szCs w:val="20"/>
        </w:rPr>
        <w:t xml:space="preserve"> </w:t>
      </w:r>
    </w:p>
    <w:p w14:paraId="038C449A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Informace o CREDITAS Real </w:t>
      </w:r>
      <w:proofErr w:type="spellStart"/>
      <w:r>
        <w:rPr>
          <w:rFonts w:cs="Arial"/>
          <w:b/>
          <w:sz w:val="20"/>
          <w:szCs w:val="20"/>
        </w:rPr>
        <w:t>Estate</w:t>
      </w:r>
      <w:proofErr w:type="spellEnd"/>
      <w:r>
        <w:rPr>
          <w:rFonts w:cs="Arial"/>
          <w:b/>
          <w:sz w:val="20"/>
          <w:szCs w:val="20"/>
        </w:rPr>
        <w:t>:</w:t>
      </w:r>
    </w:p>
    <w:p w14:paraId="64781D1C" w14:textId="5970791D" w:rsidR="002805F2" w:rsidRPr="003A5617" w:rsidRDefault="002805F2" w:rsidP="003A5617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Společnost CREDITAS Real </w:t>
      </w:r>
      <w:proofErr w:type="spellStart"/>
      <w:r>
        <w:rPr>
          <w:rFonts w:cs="Arial"/>
          <w:sz w:val="20"/>
          <w:szCs w:val="20"/>
        </w:rPr>
        <w:t>Estate</w:t>
      </w:r>
      <w:proofErr w:type="spellEnd"/>
      <w:r>
        <w:rPr>
          <w:rFonts w:cs="Arial"/>
          <w:sz w:val="20"/>
          <w:szCs w:val="20"/>
        </w:rPr>
        <w:t xml:space="preserve"> (dříve V Invest) působí na trhu již více než 30 let. </w:t>
      </w:r>
      <w:r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>
        <w:rPr>
          <w:bCs/>
          <w:sz w:val="20"/>
          <w:szCs w:val="20"/>
        </w:rPr>
        <w:t xml:space="preserve">CREDITAS Real </w:t>
      </w:r>
      <w:proofErr w:type="spellStart"/>
      <w:r>
        <w:rPr>
          <w:bCs/>
          <w:sz w:val="20"/>
          <w:szCs w:val="20"/>
        </w:rPr>
        <w:t>Estate</w:t>
      </w:r>
      <w:proofErr w:type="spellEnd"/>
      <w:r>
        <w:rPr>
          <w:bCs/>
          <w:sz w:val="20"/>
          <w:szCs w:val="20"/>
        </w:rPr>
        <w:t xml:space="preserve"> je součástí investiční skupiny CREDITAS, která se zaměřuje především na dlouhodobé investice v konzervativních odvětvích. Hlavními pilíři jejího podnikání jsou kromě nemovitostí také finanční služby a energetika. </w:t>
      </w:r>
    </w:p>
    <w:sectPr w:rsidR="002805F2" w:rsidRPr="003A5617" w:rsidSect="00A5085E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09AC" w14:textId="77777777" w:rsidR="00216E2D" w:rsidRDefault="00216E2D" w:rsidP="00F95828">
      <w:pPr>
        <w:spacing w:line="240" w:lineRule="auto"/>
      </w:pPr>
      <w:r>
        <w:separator/>
      </w:r>
    </w:p>
    <w:p w14:paraId="1A940F96" w14:textId="77777777" w:rsidR="00216E2D" w:rsidRDefault="00216E2D"/>
  </w:endnote>
  <w:endnote w:type="continuationSeparator" w:id="0">
    <w:p w14:paraId="0F530C40" w14:textId="77777777" w:rsidR="00216E2D" w:rsidRDefault="00216E2D" w:rsidP="00F95828">
      <w:pPr>
        <w:spacing w:line="240" w:lineRule="auto"/>
      </w:pPr>
      <w:r>
        <w:continuationSeparator/>
      </w:r>
    </w:p>
    <w:p w14:paraId="0009AA7A" w14:textId="77777777" w:rsidR="00216E2D" w:rsidRDefault="00216E2D"/>
  </w:endnote>
  <w:endnote w:type="continuationNotice" w:id="1">
    <w:p w14:paraId="0E067573" w14:textId="77777777" w:rsidR="00216E2D" w:rsidRDefault="00216E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 Mono MT Pro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</w:t>
    </w:r>
    <w:proofErr w:type="spellStart"/>
    <w:r w:rsidR="001477A2" w:rsidRPr="008B4B05">
      <w:rPr>
        <w:rFonts w:cs="Arial"/>
        <w:color w:val="01579B"/>
        <w:sz w:val="16"/>
        <w:szCs w:val="16"/>
      </w:rPr>
      <w:t>Estate</w:t>
    </w:r>
    <w:proofErr w:type="spellEnd"/>
    <w:r w:rsidR="001477A2" w:rsidRPr="008B4B05">
      <w:rPr>
        <w:rFonts w:cs="Arial"/>
        <w:color w:val="01579B"/>
        <w:sz w:val="16"/>
        <w:szCs w:val="16"/>
      </w:rPr>
      <w:t xml:space="preserve">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</w:t>
    </w:r>
    <w:proofErr w:type="spellStart"/>
    <w:r w:rsidR="008B4B05" w:rsidRPr="008B4B05">
      <w:rPr>
        <w:rFonts w:cs="Arial"/>
        <w:color w:val="01579B"/>
        <w:sz w:val="16"/>
        <w:szCs w:val="16"/>
      </w:rPr>
      <w:t>Estate</w:t>
    </w:r>
    <w:proofErr w:type="spellEnd"/>
    <w:r w:rsidR="008B4B05" w:rsidRPr="008B4B05">
      <w:rPr>
        <w:rFonts w:cs="Arial"/>
        <w:color w:val="01579B"/>
        <w:sz w:val="16"/>
        <w:szCs w:val="16"/>
      </w:rPr>
      <w:t xml:space="preserve">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DDC9" w14:textId="77777777" w:rsidR="00216E2D" w:rsidRDefault="00216E2D" w:rsidP="00F95828">
      <w:pPr>
        <w:spacing w:line="240" w:lineRule="auto"/>
      </w:pPr>
      <w:r>
        <w:separator/>
      </w:r>
    </w:p>
    <w:p w14:paraId="3B3A2D2E" w14:textId="77777777" w:rsidR="00216E2D" w:rsidRDefault="00216E2D"/>
  </w:footnote>
  <w:footnote w:type="continuationSeparator" w:id="0">
    <w:p w14:paraId="646B84C9" w14:textId="77777777" w:rsidR="00216E2D" w:rsidRDefault="00216E2D" w:rsidP="00F95828">
      <w:pPr>
        <w:spacing w:line="240" w:lineRule="auto"/>
      </w:pPr>
      <w:r>
        <w:continuationSeparator/>
      </w:r>
    </w:p>
    <w:p w14:paraId="0BD1ECF0" w14:textId="77777777" w:rsidR="00216E2D" w:rsidRDefault="00216E2D"/>
  </w:footnote>
  <w:footnote w:type="continuationNotice" w:id="1">
    <w:p w14:paraId="0BF05B81" w14:textId="77777777" w:rsidR="00216E2D" w:rsidRDefault="00216E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43C7" w14:textId="6DF0F414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2805F2">
      <w:t>T</w:t>
    </w:r>
    <w:r w:rsidR="7622C342" w:rsidRPr="00FC6638">
      <w:rPr>
        <w:color w:val="4DD0E1"/>
      </w:rPr>
      <w:t xml:space="preserve">ISKOVÁ </w:t>
    </w:r>
  </w:p>
  <w:p w14:paraId="1B868476" w14:textId="4AD7F75E" w:rsidR="00A33E32" w:rsidRPr="00FC6638" w:rsidRDefault="00AB7A3D" w:rsidP="00AB7A3D">
    <w:pPr>
      <w:pStyle w:val="Nzevdokumentu"/>
      <w:rPr>
        <w:color w:val="4DD0E1"/>
      </w:rPr>
    </w:pPr>
    <w:r w:rsidRPr="00FC6638">
      <w:rPr>
        <w:color w:val="4DD0E1"/>
      </w:rPr>
      <w:t>ZPRÁVA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C1C"/>
    <w:rsid w:val="00013542"/>
    <w:rsid w:val="00013F88"/>
    <w:rsid w:val="00014363"/>
    <w:rsid w:val="000157AF"/>
    <w:rsid w:val="00016C25"/>
    <w:rsid w:val="000178B3"/>
    <w:rsid w:val="00017AAF"/>
    <w:rsid w:val="00021FCF"/>
    <w:rsid w:val="00022077"/>
    <w:rsid w:val="00022359"/>
    <w:rsid w:val="0002435B"/>
    <w:rsid w:val="000252DD"/>
    <w:rsid w:val="000259EF"/>
    <w:rsid w:val="00025CA0"/>
    <w:rsid w:val="00031166"/>
    <w:rsid w:val="0003245E"/>
    <w:rsid w:val="0003308A"/>
    <w:rsid w:val="00034D9D"/>
    <w:rsid w:val="000366B8"/>
    <w:rsid w:val="000374B8"/>
    <w:rsid w:val="00040469"/>
    <w:rsid w:val="00040587"/>
    <w:rsid w:val="000406EE"/>
    <w:rsid w:val="000408BD"/>
    <w:rsid w:val="000438B3"/>
    <w:rsid w:val="00043CDD"/>
    <w:rsid w:val="00044032"/>
    <w:rsid w:val="00044190"/>
    <w:rsid w:val="0004555A"/>
    <w:rsid w:val="00046A03"/>
    <w:rsid w:val="0005177E"/>
    <w:rsid w:val="00051C9D"/>
    <w:rsid w:val="00052F82"/>
    <w:rsid w:val="00055C3A"/>
    <w:rsid w:val="00060936"/>
    <w:rsid w:val="0006162D"/>
    <w:rsid w:val="000627EA"/>
    <w:rsid w:val="00063D06"/>
    <w:rsid w:val="00064950"/>
    <w:rsid w:val="0006573F"/>
    <w:rsid w:val="0006647E"/>
    <w:rsid w:val="00072441"/>
    <w:rsid w:val="00072DC5"/>
    <w:rsid w:val="0007560E"/>
    <w:rsid w:val="000807AF"/>
    <w:rsid w:val="00080A43"/>
    <w:rsid w:val="00083A17"/>
    <w:rsid w:val="00085477"/>
    <w:rsid w:val="00087249"/>
    <w:rsid w:val="0009017E"/>
    <w:rsid w:val="00091820"/>
    <w:rsid w:val="000944E1"/>
    <w:rsid w:val="00095890"/>
    <w:rsid w:val="000965C7"/>
    <w:rsid w:val="000A2FA9"/>
    <w:rsid w:val="000A3A59"/>
    <w:rsid w:val="000A4078"/>
    <w:rsid w:val="000A4EF7"/>
    <w:rsid w:val="000A5B82"/>
    <w:rsid w:val="000A6966"/>
    <w:rsid w:val="000B04FD"/>
    <w:rsid w:val="000B0BA2"/>
    <w:rsid w:val="000B22E3"/>
    <w:rsid w:val="000B2BD3"/>
    <w:rsid w:val="000B44AC"/>
    <w:rsid w:val="000B51ED"/>
    <w:rsid w:val="000B5598"/>
    <w:rsid w:val="000B55E0"/>
    <w:rsid w:val="000B7CA1"/>
    <w:rsid w:val="000C0E75"/>
    <w:rsid w:val="000C18D3"/>
    <w:rsid w:val="000C28BE"/>
    <w:rsid w:val="000C3B1B"/>
    <w:rsid w:val="000C3ECA"/>
    <w:rsid w:val="000C41AB"/>
    <w:rsid w:val="000C79CE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243"/>
    <w:rsid w:val="001012FF"/>
    <w:rsid w:val="00101E08"/>
    <w:rsid w:val="0010227E"/>
    <w:rsid w:val="00102D8C"/>
    <w:rsid w:val="00104A6C"/>
    <w:rsid w:val="00105962"/>
    <w:rsid w:val="00106540"/>
    <w:rsid w:val="001104DD"/>
    <w:rsid w:val="0011078F"/>
    <w:rsid w:val="0011131F"/>
    <w:rsid w:val="00112C35"/>
    <w:rsid w:val="00114373"/>
    <w:rsid w:val="001148DC"/>
    <w:rsid w:val="0011653D"/>
    <w:rsid w:val="00122C05"/>
    <w:rsid w:val="00123D3D"/>
    <w:rsid w:val="00124FB9"/>
    <w:rsid w:val="0012656C"/>
    <w:rsid w:val="001271A3"/>
    <w:rsid w:val="00130D0D"/>
    <w:rsid w:val="001327C1"/>
    <w:rsid w:val="001343D8"/>
    <w:rsid w:val="001355BD"/>
    <w:rsid w:val="00135D0C"/>
    <w:rsid w:val="001360B6"/>
    <w:rsid w:val="00136BA4"/>
    <w:rsid w:val="00140F9C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71E3"/>
    <w:rsid w:val="00167D43"/>
    <w:rsid w:val="00171959"/>
    <w:rsid w:val="00172374"/>
    <w:rsid w:val="0017532B"/>
    <w:rsid w:val="00175565"/>
    <w:rsid w:val="001759C1"/>
    <w:rsid w:val="001814CF"/>
    <w:rsid w:val="0018172B"/>
    <w:rsid w:val="001855F8"/>
    <w:rsid w:val="00186628"/>
    <w:rsid w:val="00190CAE"/>
    <w:rsid w:val="00191E2D"/>
    <w:rsid w:val="00193A5A"/>
    <w:rsid w:val="00193F4E"/>
    <w:rsid w:val="0019531C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3C9"/>
    <w:rsid w:val="001B7471"/>
    <w:rsid w:val="001B7827"/>
    <w:rsid w:val="001C1D4A"/>
    <w:rsid w:val="001C2741"/>
    <w:rsid w:val="001C3AE4"/>
    <w:rsid w:val="001C3E3C"/>
    <w:rsid w:val="001C5B2B"/>
    <w:rsid w:val="001C5C11"/>
    <w:rsid w:val="001C6F34"/>
    <w:rsid w:val="001D1503"/>
    <w:rsid w:val="001D2009"/>
    <w:rsid w:val="001D29BA"/>
    <w:rsid w:val="001D4366"/>
    <w:rsid w:val="001D4A12"/>
    <w:rsid w:val="001D6094"/>
    <w:rsid w:val="001D61EB"/>
    <w:rsid w:val="001D7906"/>
    <w:rsid w:val="001D7CA9"/>
    <w:rsid w:val="001E0183"/>
    <w:rsid w:val="001E04A9"/>
    <w:rsid w:val="001E1B61"/>
    <w:rsid w:val="001E2310"/>
    <w:rsid w:val="001E270E"/>
    <w:rsid w:val="001E2ED7"/>
    <w:rsid w:val="001E3336"/>
    <w:rsid w:val="001E54E4"/>
    <w:rsid w:val="001E5D57"/>
    <w:rsid w:val="001E6C52"/>
    <w:rsid w:val="001F0B9E"/>
    <w:rsid w:val="001F4B63"/>
    <w:rsid w:val="001F516F"/>
    <w:rsid w:val="00201584"/>
    <w:rsid w:val="00203F05"/>
    <w:rsid w:val="00207168"/>
    <w:rsid w:val="00207240"/>
    <w:rsid w:val="00207B81"/>
    <w:rsid w:val="00210299"/>
    <w:rsid w:val="00210822"/>
    <w:rsid w:val="00210BF9"/>
    <w:rsid w:val="00210F50"/>
    <w:rsid w:val="00211E9D"/>
    <w:rsid w:val="00212786"/>
    <w:rsid w:val="00214516"/>
    <w:rsid w:val="00214C71"/>
    <w:rsid w:val="00214F1F"/>
    <w:rsid w:val="00215FB8"/>
    <w:rsid w:val="00216E2D"/>
    <w:rsid w:val="002178B6"/>
    <w:rsid w:val="00217C90"/>
    <w:rsid w:val="00221454"/>
    <w:rsid w:val="0022565F"/>
    <w:rsid w:val="00226E81"/>
    <w:rsid w:val="00227278"/>
    <w:rsid w:val="00227ACE"/>
    <w:rsid w:val="00230005"/>
    <w:rsid w:val="00231577"/>
    <w:rsid w:val="00233043"/>
    <w:rsid w:val="00234AFE"/>
    <w:rsid w:val="00236E12"/>
    <w:rsid w:val="00243E78"/>
    <w:rsid w:val="0024495F"/>
    <w:rsid w:val="00245BB4"/>
    <w:rsid w:val="00247969"/>
    <w:rsid w:val="00247B0F"/>
    <w:rsid w:val="00250427"/>
    <w:rsid w:val="00250469"/>
    <w:rsid w:val="002506AB"/>
    <w:rsid w:val="002506E8"/>
    <w:rsid w:val="00251361"/>
    <w:rsid w:val="00254B57"/>
    <w:rsid w:val="00254CC6"/>
    <w:rsid w:val="00255099"/>
    <w:rsid w:val="0025521C"/>
    <w:rsid w:val="002555E2"/>
    <w:rsid w:val="00255A2A"/>
    <w:rsid w:val="0025639E"/>
    <w:rsid w:val="002564E4"/>
    <w:rsid w:val="00256C69"/>
    <w:rsid w:val="00257D21"/>
    <w:rsid w:val="00260AF4"/>
    <w:rsid w:val="00260FA2"/>
    <w:rsid w:val="00261E6D"/>
    <w:rsid w:val="00262EA6"/>
    <w:rsid w:val="00265C9C"/>
    <w:rsid w:val="00267906"/>
    <w:rsid w:val="00270751"/>
    <w:rsid w:val="00274EC7"/>
    <w:rsid w:val="00275785"/>
    <w:rsid w:val="00276CD4"/>
    <w:rsid w:val="002805F2"/>
    <w:rsid w:val="002807B8"/>
    <w:rsid w:val="00280FBA"/>
    <w:rsid w:val="0028298C"/>
    <w:rsid w:val="00282B5A"/>
    <w:rsid w:val="00282E34"/>
    <w:rsid w:val="002843F8"/>
    <w:rsid w:val="00284756"/>
    <w:rsid w:val="00285732"/>
    <w:rsid w:val="00287C42"/>
    <w:rsid w:val="00290448"/>
    <w:rsid w:val="00290461"/>
    <w:rsid w:val="00295342"/>
    <w:rsid w:val="00297175"/>
    <w:rsid w:val="00297694"/>
    <w:rsid w:val="00297EF6"/>
    <w:rsid w:val="002A2789"/>
    <w:rsid w:val="002B7DB3"/>
    <w:rsid w:val="002C0C9A"/>
    <w:rsid w:val="002C110A"/>
    <w:rsid w:val="002C14ED"/>
    <w:rsid w:val="002C36DF"/>
    <w:rsid w:val="002C5946"/>
    <w:rsid w:val="002C67B5"/>
    <w:rsid w:val="002C6FF1"/>
    <w:rsid w:val="002C7204"/>
    <w:rsid w:val="002D0CF3"/>
    <w:rsid w:val="002D41F9"/>
    <w:rsid w:val="002D4615"/>
    <w:rsid w:val="002D5917"/>
    <w:rsid w:val="002D625D"/>
    <w:rsid w:val="002D65AE"/>
    <w:rsid w:val="002D6B6B"/>
    <w:rsid w:val="002E0940"/>
    <w:rsid w:val="002E4935"/>
    <w:rsid w:val="002E5398"/>
    <w:rsid w:val="002E65FD"/>
    <w:rsid w:val="002E7A4F"/>
    <w:rsid w:val="002F2568"/>
    <w:rsid w:val="002F36F5"/>
    <w:rsid w:val="002F55AE"/>
    <w:rsid w:val="002F7DF3"/>
    <w:rsid w:val="003002C5"/>
    <w:rsid w:val="003004AA"/>
    <w:rsid w:val="003005BA"/>
    <w:rsid w:val="003019D0"/>
    <w:rsid w:val="0030312B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2475"/>
    <w:rsid w:val="0032365B"/>
    <w:rsid w:val="00323D11"/>
    <w:rsid w:val="00324942"/>
    <w:rsid w:val="00326EC5"/>
    <w:rsid w:val="003302FF"/>
    <w:rsid w:val="003310D9"/>
    <w:rsid w:val="00331494"/>
    <w:rsid w:val="0033309D"/>
    <w:rsid w:val="00343D15"/>
    <w:rsid w:val="00344D7F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5211"/>
    <w:rsid w:val="00377136"/>
    <w:rsid w:val="0038001A"/>
    <w:rsid w:val="0038037B"/>
    <w:rsid w:val="003808D1"/>
    <w:rsid w:val="00384A61"/>
    <w:rsid w:val="003862B1"/>
    <w:rsid w:val="00391691"/>
    <w:rsid w:val="00392A97"/>
    <w:rsid w:val="00395285"/>
    <w:rsid w:val="00396852"/>
    <w:rsid w:val="0039689E"/>
    <w:rsid w:val="003A039A"/>
    <w:rsid w:val="003A240C"/>
    <w:rsid w:val="003A3143"/>
    <w:rsid w:val="003A3AEE"/>
    <w:rsid w:val="003A4545"/>
    <w:rsid w:val="003A505E"/>
    <w:rsid w:val="003A5617"/>
    <w:rsid w:val="003A69EC"/>
    <w:rsid w:val="003A71B4"/>
    <w:rsid w:val="003A72EA"/>
    <w:rsid w:val="003B0B2A"/>
    <w:rsid w:val="003B0D82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18AE"/>
    <w:rsid w:val="003C2644"/>
    <w:rsid w:val="003C336C"/>
    <w:rsid w:val="003C3A23"/>
    <w:rsid w:val="003C53ED"/>
    <w:rsid w:val="003C6E09"/>
    <w:rsid w:val="003C72DB"/>
    <w:rsid w:val="003C7FDF"/>
    <w:rsid w:val="003D0B16"/>
    <w:rsid w:val="003D4712"/>
    <w:rsid w:val="003D4F26"/>
    <w:rsid w:val="003D5B08"/>
    <w:rsid w:val="003E1766"/>
    <w:rsid w:val="003E28CA"/>
    <w:rsid w:val="003E2A76"/>
    <w:rsid w:val="003E421C"/>
    <w:rsid w:val="003E59D1"/>
    <w:rsid w:val="003E7BF6"/>
    <w:rsid w:val="003F1A4B"/>
    <w:rsid w:val="003F1FDF"/>
    <w:rsid w:val="003F2881"/>
    <w:rsid w:val="003F2CEE"/>
    <w:rsid w:val="003F5BD4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511"/>
    <w:rsid w:val="0041477A"/>
    <w:rsid w:val="0041598A"/>
    <w:rsid w:val="00415E7F"/>
    <w:rsid w:val="00416299"/>
    <w:rsid w:val="004163CB"/>
    <w:rsid w:val="00417A21"/>
    <w:rsid w:val="004208A5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E9"/>
    <w:rsid w:val="00432FF9"/>
    <w:rsid w:val="004333AF"/>
    <w:rsid w:val="00437250"/>
    <w:rsid w:val="00440122"/>
    <w:rsid w:val="004406C1"/>
    <w:rsid w:val="00440851"/>
    <w:rsid w:val="00441217"/>
    <w:rsid w:val="00443A11"/>
    <w:rsid w:val="00445A7D"/>
    <w:rsid w:val="00452379"/>
    <w:rsid w:val="004535D5"/>
    <w:rsid w:val="00454D19"/>
    <w:rsid w:val="0046088E"/>
    <w:rsid w:val="00460A3E"/>
    <w:rsid w:val="0046127D"/>
    <w:rsid w:val="00463E0A"/>
    <w:rsid w:val="00465C35"/>
    <w:rsid w:val="00470BF8"/>
    <w:rsid w:val="00471717"/>
    <w:rsid w:val="0047331D"/>
    <w:rsid w:val="00475F13"/>
    <w:rsid w:val="00476597"/>
    <w:rsid w:val="004766DF"/>
    <w:rsid w:val="004768BC"/>
    <w:rsid w:val="00480FC2"/>
    <w:rsid w:val="0048101F"/>
    <w:rsid w:val="00481B6A"/>
    <w:rsid w:val="00482B88"/>
    <w:rsid w:val="00483C4A"/>
    <w:rsid w:val="004854B7"/>
    <w:rsid w:val="004856F5"/>
    <w:rsid w:val="00485E04"/>
    <w:rsid w:val="00487642"/>
    <w:rsid w:val="0049013E"/>
    <w:rsid w:val="004921CC"/>
    <w:rsid w:val="004925DC"/>
    <w:rsid w:val="004940FB"/>
    <w:rsid w:val="004A4D54"/>
    <w:rsid w:val="004A5BCB"/>
    <w:rsid w:val="004A7243"/>
    <w:rsid w:val="004B0031"/>
    <w:rsid w:val="004B0531"/>
    <w:rsid w:val="004B3B1E"/>
    <w:rsid w:val="004B4665"/>
    <w:rsid w:val="004B5781"/>
    <w:rsid w:val="004B70A9"/>
    <w:rsid w:val="004B77D4"/>
    <w:rsid w:val="004C3AD9"/>
    <w:rsid w:val="004C6E43"/>
    <w:rsid w:val="004C6EE5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4130"/>
    <w:rsid w:val="004E56AB"/>
    <w:rsid w:val="004E58BE"/>
    <w:rsid w:val="004F2EEC"/>
    <w:rsid w:val="004F5E54"/>
    <w:rsid w:val="004F748C"/>
    <w:rsid w:val="005011D2"/>
    <w:rsid w:val="0050570E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27CC2"/>
    <w:rsid w:val="005318F5"/>
    <w:rsid w:val="00531DBC"/>
    <w:rsid w:val="005327CC"/>
    <w:rsid w:val="00533240"/>
    <w:rsid w:val="005334D3"/>
    <w:rsid w:val="0053451C"/>
    <w:rsid w:val="0053618B"/>
    <w:rsid w:val="00536363"/>
    <w:rsid w:val="00536390"/>
    <w:rsid w:val="00542EA1"/>
    <w:rsid w:val="005512CB"/>
    <w:rsid w:val="005529EE"/>
    <w:rsid w:val="00552E11"/>
    <w:rsid w:val="00553F0F"/>
    <w:rsid w:val="0055422B"/>
    <w:rsid w:val="005546DE"/>
    <w:rsid w:val="00555C7E"/>
    <w:rsid w:val="00555EC7"/>
    <w:rsid w:val="00556111"/>
    <w:rsid w:val="00564CF7"/>
    <w:rsid w:val="00565BAC"/>
    <w:rsid w:val="00566D19"/>
    <w:rsid w:val="00567DAA"/>
    <w:rsid w:val="00572CA9"/>
    <w:rsid w:val="00573EAB"/>
    <w:rsid w:val="0058059C"/>
    <w:rsid w:val="00581395"/>
    <w:rsid w:val="005813A9"/>
    <w:rsid w:val="005831D9"/>
    <w:rsid w:val="005834F3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17F"/>
    <w:rsid w:val="0059251C"/>
    <w:rsid w:val="00593174"/>
    <w:rsid w:val="00594B42"/>
    <w:rsid w:val="0059586E"/>
    <w:rsid w:val="00596000"/>
    <w:rsid w:val="0059672B"/>
    <w:rsid w:val="00596A4A"/>
    <w:rsid w:val="00596EF8"/>
    <w:rsid w:val="005A272C"/>
    <w:rsid w:val="005A67E9"/>
    <w:rsid w:val="005A6A8B"/>
    <w:rsid w:val="005B0A93"/>
    <w:rsid w:val="005B35CC"/>
    <w:rsid w:val="005B62FF"/>
    <w:rsid w:val="005B700B"/>
    <w:rsid w:val="005B75A1"/>
    <w:rsid w:val="005C226A"/>
    <w:rsid w:val="005C27C4"/>
    <w:rsid w:val="005C2B29"/>
    <w:rsid w:val="005C319C"/>
    <w:rsid w:val="005C50CB"/>
    <w:rsid w:val="005C5A8F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4E9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231B"/>
    <w:rsid w:val="005F2D75"/>
    <w:rsid w:val="005F38E4"/>
    <w:rsid w:val="005F3AB4"/>
    <w:rsid w:val="005F42F9"/>
    <w:rsid w:val="005F45BE"/>
    <w:rsid w:val="00602972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176CD"/>
    <w:rsid w:val="006203CE"/>
    <w:rsid w:val="006219A5"/>
    <w:rsid w:val="00622752"/>
    <w:rsid w:val="00623D88"/>
    <w:rsid w:val="006256AC"/>
    <w:rsid w:val="00626A4B"/>
    <w:rsid w:val="00627080"/>
    <w:rsid w:val="006303AE"/>
    <w:rsid w:val="0063092D"/>
    <w:rsid w:val="00630A20"/>
    <w:rsid w:val="00632F7F"/>
    <w:rsid w:val="00633F26"/>
    <w:rsid w:val="00635108"/>
    <w:rsid w:val="00635CCC"/>
    <w:rsid w:val="0064038D"/>
    <w:rsid w:val="006416B3"/>
    <w:rsid w:val="00642B25"/>
    <w:rsid w:val="00643C30"/>
    <w:rsid w:val="00644587"/>
    <w:rsid w:val="00644C26"/>
    <w:rsid w:val="00647866"/>
    <w:rsid w:val="00647885"/>
    <w:rsid w:val="00647B91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E7B"/>
    <w:rsid w:val="006734D6"/>
    <w:rsid w:val="00675CE6"/>
    <w:rsid w:val="00680084"/>
    <w:rsid w:val="00680C7D"/>
    <w:rsid w:val="00681BD7"/>
    <w:rsid w:val="0068211D"/>
    <w:rsid w:val="006825B0"/>
    <w:rsid w:val="00682B7A"/>
    <w:rsid w:val="00684F26"/>
    <w:rsid w:val="00687348"/>
    <w:rsid w:val="00687532"/>
    <w:rsid w:val="0069085C"/>
    <w:rsid w:val="006918F9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4EA4"/>
    <w:rsid w:val="006D52FF"/>
    <w:rsid w:val="006D5BC2"/>
    <w:rsid w:val="006D70F7"/>
    <w:rsid w:val="006E2984"/>
    <w:rsid w:val="006E476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7414"/>
    <w:rsid w:val="00702C63"/>
    <w:rsid w:val="0070325C"/>
    <w:rsid w:val="00703345"/>
    <w:rsid w:val="0070483E"/>
    <w:rsid w:val="007067CC"/>
    <w:rsid w:val="00710C48"/>
    <w:rsid w:val="00710D70"/>
    <w:rsid w:val="007145A4"/>
    <w:rsid w:val="00715189"/>
    <w:rsid w:val="00721AB9"/>
    <w:rsid w:val="00722390"/>
    <w:rsid w:val="007234E3"/>
    <w:rsid w:val="00723D17"/>
    <w:rsid w:val="0072406A"/>
    <w:rsid w:val="00726E64"/>
    <w:rsid w:val="007323BC"/>
    <w:rsid w:val="0073426D"/>
    <w:rsid w:val="0073569D"/>
    <w:rsid w:val="00735AE9"/>
    <w:rsid w:val="0073615D"/>
    <w:rsid w:val="00736EE3"/>
    <w:rsid w:val="00737BC9"/>
    <w:rsid w:val="00737BD0"/>
    <w:rsid w:val="00740888"/>
    <w:rsid w:val="007413E6"/>
    <w:rsid w:val="0074313A"/>
    <w:rsid w:val="00743D01"/>
    <w:rsid w:val="00746109"/>
    <w:rsid w:val="0074662C"/>
    <w:rsid w:val="00747F60"/>
    <w:rsid w:val="007506F7"/>
    <w:rsid w:val="007543D2"/>
    <w:rsid w:val="00756E7D"/>
    <w:rsid w:val="0076026E"/>
    <w:rsid w:val="0076034A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712B"/>
    <w:rsid w:val="007804FF"/>
    <w:rsid w:val="007805D9"/>
    <w:rsid w:val="007827E5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FB9"/>
    <w:rsid w:val="007B2396"/>
    <w:rsid w:val="007B370F"/>
    <w:rsid w:val="007B4D7C"/>
    <w:rsid w:val="007B54DE"/>
    <w:rsid w:val="007B6EFB"/>
    <w:rsid w:val="007B7F46"/>
    <w:rsid w:val="007C07AE"/>
    <w:rsid w:val="007C1D70"/>
    <w:rsid w:val="007C2A1A"/>
    <w:rsid w:val="007C2B37"/>
    <w:rsid w:val="007C4E33"/>
    <w:rsid w:val="007C6C60"/>
    <w:rsid w:val="007C72A1"/>
    <w:rsid w:val="007C7F27"/>
    <w:rsid w:val="007D161B"/>
    <w:rsid w:val="007D4782"/>
    <w:rsid w:val="007D4A2B"/>
    <w:rsid w:val="007D519B"/>
    <w:rsid w:val="007D583E"/>
    <w:rsid w:val="007E458C"/>
    <w:rsid w:val="007E4FEE"/>
    <w:rsid w:val="007E6F1D"/>
    <w:rsid w:val="007F0ED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9D"/>
    <w:rsid w:val="008206F8"/>
    <w:rsid w:val="00821101"/>
    <w:rsid w:val="0082198F"/>
    <w:rsid w:val="0082261C"/>
    <w:rsid w:val="0082547D"/>
    <w:rsid w:val="0083338E"/>
    <w:rsid w:val="008335B1"/>
    <w:rsid w:val="008346F8"/>
    <w:rsid w:val="00834868"/>
    <w:rsid w:val="00834938"/>
    <w:rsid w:val="0083560B"/>
    <w:rsid w:val="0083609D"/>
    <w:rsid w:val="008363C0"/>
    <w:rsid w:val="00836EAB"/>
    <w:rsid w:val="008411A6"/>
    <w:rsid w:val="008416A4"/>
    <w:rsid w:val="00841EC1"/>
    <w:rsid w:val="0084433C"/>
    <w:rsid w:val="0084672D"/>
    <w:rsid w:val="00847FAC"/>
    <w:rsid w:val="008513BE"/>
    <w:rsid w:val="008536DF"/>
    <w:rsid w:val="0085381E"/>
    <w:rsid w:val="00854244"/>
    <w:rsid w:val="0085431E"/>
    <w:rsid w:val="00855B77"/>
    <w:rsid w:val="008564E3"/>
    <w:rsid w:val="00860480"/>
    <w:rsid w:val="00860930"/>
    <w:rsid w:val="008609E4"/>
    <w:rsid w:val="008621B5"/>
    <w:rsid w:val="00863264"/>
    <w:rsid w:val="008679B9"/>
    <w:rsid w:val="00870404"/>
    <w:rsid w:val="00870BF8"/>
    <w:rsid w:val="00873085"/>
    <w:rsid w:val="00873546"/>
    <w:rsid w:val="00873667"/>
    <w:rsid w:val="00873F2D"/>
    <w:rsid w:val="00876096"/>
    <w:rsid w:val="00877AAE"/>
    <w:rsid w:val="00880DC3"/>
    <w:rsid w:val="00881A0C"/>
    <w:rsid w:val="00886E60"/>
    <w:rsid w:val="00887437"/>
    <w:rsid w:val="00890987"/>
    <w:rsid w:val="008919A7"/>
    <w:rsid w:val="00893DE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C87"/>
    <w:rsid w:val="008A7D1D"/>
    <w:rsid w:val="008B0BC4"/>
    <w:rsid w:val="008B2EFF"/>
    <w:rsid w:val="008B312B"/>
    <w:rsid w:val="008B382F"/>
    <w:rsid w:val="008B4B05"/>
    <w:rsid w:val="008B601C"/>
    <w:rsid w:val="008B6157"/>
    <w:rsid w:val="008B666C"/>
    <w:rsid w:val="008C1696"/>
    <w:rsid w:val="008C1E5E"/>
    <w:rsid w:val="008D0EB4"/>
    <w:rsid w:val="008D2253"/>
    <w:rsid w:val="008D4694"/>
    <w:rsid w:val="008D4893"/>
    <w:rsid w:val="008E0A7E"/>
    <w:rsid w:val="008E261E"/>
    <w:rsid w:val="008E3E1C"/>
    <w:rsid w:val="008E4804"/>
    <w:rsid w:val="008E625A"/>
    <w:rsid w:val="008F4294"/>
    <w:rsid w:val="00900A27"/>
    <w:rsid w:val="00901031"/>
    <w:rsid w:val="009042B8"/>
    <w:rsid w:val="00913A83"/>
    <w:rsid w:val="00914E0B"/>
    <w:rsid w:val="00915046"/>
    <w:rsid w:val="009159F9"/>
    <w:rsid w:val="009203A8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5A2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3040"/>
    <w:rsid w:val="0097506B"/>
    <w:rsid w:val="00975FB5"/>
    <w:rsid w:val="00976205"/>
    <w:rsid w:val="00976F8F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72B2"/>
    <w:rsid w:val="009907BF"/>
    <w:rsid w:val="00993577"/>
    <w:rsid w:val="009A0C68"/>
    <w:rsid w:val="009A2C47"/>
    <w:rsid w:val="009A35A5"/>
    <w:rsid w:val="009A6274"/>
    <w:rsid w:val="009A6372"/>
    <w:rsid w:val="009A6C47"/>
    <w:rsid w:val="009A76B7"/>
    <w:rsid w:val="009B0889"/>
    <w:rsid w:val="009B3C20"/>
    <w:rsid w:val="009B436D"/>
    <w:rsid w:val="009B4481"/>
    <w:rsid w:val="009B62D3"/>
    <w:rsid w:val="009B6C88"/>
    <w:rsid w:val="009B761B"/>
    <w:rsid w:val="009C0DE3"/>
    <w:rsid w:val="009C2FDE"/>
    <w:rsid w:val="009C47FE"/>
    <w:rsid w:val="009C4C19"/>
    <w:rsid w:val="009C55E2"/>
    <w:rsid w:val="009C776B"/>
    <w:rsid w:val="009D236D"/>
    <w:rsid w:val="009D3341"/>
    <w:rsid w:val="009D46E7"/>
    <w:rsid w:val="009D5B97"/>
    <w:rsid w:val="009D711E"/>
    <w:rsid w:val="009D730A"/>
    <w:rsid w:val="009E04E5"/>
    <w:rsid w:val="009E0AAC"/>
    <w:rsid w:val="009E1DAD"/>
    <w:rsid w:val="009E3A99"/>
    <w:rsid w:val="009E3C2E"/>
    <w:rsid w:val="009E4F40"/>
    <w:rsid w:val="009E50FA"/>
    <w:rsid w:val="009E709B"/>
    <w:rsid w:val="009F0AF2"/>
    <w:rsid w:val="009F0D55"/>
    <w:rsid w:val="009F2710"/>
    <w:rsid w:val="009F4270"/>
    <w:rsid w:val="009F49F4"/>
    <w:rsid w:val="009F6642"/>
    <w:rsid w:val="009F66E6"/>
    <w:rsid w:val="009F7094"/>
    <w:rsid w:val="00A00F77"/>
    <w:rsid w:val="00A012F9"/>
    <w:rsid w:val="00A0340C"/>
    <w:rsid w:val="00A04783"/>
    <w:rsid w:val="00A062F4"/>
    <w:rsid w:val="00A06D89"/>
    <w:rsid w:val="00A1348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4B51"/>
    <w:rsid w:val="00A378FA"/>
    <w:rsid w:val="00A40174"/>
    <w:rsid w:val="00A4242E"/>
    <w:rsid w:val="00A43D15"/>
    <w:rsid w:val="00A4550A"/>
    <w:rsid w:val="00A45C63"/>
    <w:rsid w:val="00A5085E"/>
    <w:rsid w:val="00A51F98"/>
    <w:rsid w:val="00A5241A"/>
    <w:rsid w:val="00A555B1"/>
    <w:rsid w:val="00A55828"/>
    <w:rsid w:val="00A55D88"/>
    <w:rsid w:val="00A5636B"/>
    <w:rsid w:val="00A57165"/>
    <w:rsid w:val="00A62AFF"/>
    <w:rsid w:val="00A63B69"/>
    <w:rsid w:val="00A65536"/>
    <w:rsid w:val="00A65CAD"/>
    <w:rsid w:val="00A70D33"/>
    <w:rsid w:val="00A749D7"/>
    <w:rsid w:val="00A75D4A"/>
    <w:rsid w:val="00A766DA"/>
    <w:rsid w:val="00A84C09"/>
    <w:rsid w:val="00A86605"/>
    <w:rsid w:val="00A86810"/>
    <w:rsid w:val="00A86D82"/>
    <w:rsid w:val="00A87632"/>
    <w:rsid w:val="00A91C10"/>
    <w:rsid w:val="00A920B7"/>
    <w:rsid w:val="00A93F21"/>
    <w:rsid w:val="00A95AB5"/>
    <w:rsid w:val="00A966B5"/>
    <w:rsid w:val="00A970FE"/>
    <w:rsid w:val="00AA034D"/>
    <w:rsid w:val="00AA0B31"/>
    <w:rsid w:val="00AA542E"/>
    <w:rsid w:val="00AA55C3"/>
    <w:rsid w:val="00AB0C7D"/>
    <w:rsid w:val="00AB20F7"/>
    <w:rsid w:val="00AB331F"/>
    <w:rsid w:val="00AB34F7"/>
    <w:rsid w:val="00AB4077"/>
    <w:rsid w:val="00AB6095"/>
    <w:rsid w:val="00AB6E80"/>
    <w:rsid w:val="00AB7415"/>
    <w:rsid w:val="00AB7A3D"/>
    <w:rsid w:val="00AC0D0A"/>
    <w:rsid w:val="00AC0F82"/>
    <w:rsid w:val="00AC1056"/>
    <w:rsid w:val="00AC248B"/>
    <w:rsid w:val="00AC28FD"/>
    <w:rsid w:val="00AC2AAB"/>
    <w:rsid w:val="00AC36C8"/>
    <w:rsid w:val="00AC60FC"/>
    <w:rsid w:val="00AC6128"/>
    <w:rsid w:val="00AC7C4A"/>
    <w:rsid w:val="00AD0487"/>
    <w:rsid w:val="00AD05CE"/>
    <w:rsid w:val="00AD1739"/>
    <w:rsid w:val="00AD3C57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3A31"/>
    <w:rsid w:val="00B0415C"/>
    <w:rsid w:val="00B06C72"/>
    <w:rsid w:val="00B13B32"/>
    <w:rsid w:val="00B142CB"/>
    <w:rsid w:val="00B15140"/>
    <w:rsid w:val="00B156D4"/>
    <w:rsid w:val="00B224B1"/>
    <w:rsid w:val="00B23000"/>
    <w:rsid w:val="00B23191"/>
    <w:rsid w:val="00B24CCF"/>
    <w:rsid w:val="00B25002"/>
    <w:rsid w:val="00B25543"/>
    <w:rsid w:val="00B3296A"/>
    <w:rsid w:val="00B34A6A"/>
    <w:rsid w:val="00B34E9F"/>
    <w:rsid w:val="00B3650B"/>
    <w:rsid w:val="00B36A73"/>
    <w:rsid w:val="00B37CED"/>
    <w:rsid w:val="00B43E8F"/>
    <w:rsid w:val="00B453AC"/>
    <w:rsid w:val="00B476ED"/>
    <w:rsid w:val="00B47E2E"/>
    <w:rsid w:val="00B52F99"/>
    <w:rsid w:val="00B53EF6"/>
    <w:rsid w:val="00B54241"/>
    <w:rsid w:val="00B55134"/>
    <w:rsid w:val="00B55792"/>
    <w:rsid w:val="00B56A40"/>
    <w:rsid w:val="00B57E26"/>
    <w:rsid w:val="00B61325"/>
    <w:rsid w:val="00B61A64"/>
    <w:rsid w:val="00B61F7A"/>
    <w:rsid w:val="00B63AA7"/>
    <w:rsid w:val="00B6710B"/>
    <w:rsid w:val="00B67CAC"/>
    <w:rsid w:val="00B704A1"/>
    <w:rsid w:val="00B73913"/>
    <w:rsid w:val="00B75980"/>
    <w:rsid w:val="00B76DD9"/>
    <w:rsid w:val="00B770EA"/>
    <w:rsid w:val="00B7741B"/>
    <w:rsid w:val="00B80DF4"/>
    <w:rsid w:val="00B80EB0"/>
    <w:rsid w:val="00B838A9"/>
    <w:rsid w:val="00B86281"/>
    <w:rsid w:val="00B86342"/>
    <w:rsid w:val="00B900B1"/>
    <w:rsid w:val="00B91800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FD9"/>
    <w:rsid w:val="00BC6AF1"/>
    <w:rsid w:val="00BC6ECD"/>
    <w:rsid w:val="00BD14F2"/>
    <w:rsid w:val="00BD1F26"/>
    <w:rsid w:val="00BD4D25"/>
    <w:rsid w:val="00BD5ADD"/>
    <w:rsid w:val="00BD6245"/>
    <w:rsid w:val="00BD6A78"/>
    <w:rsid w:val="00BE6598"/>
    <w:rsid w:val="00BE6CD2"/>
    <w:rsid w:val="00BE7AF5"/>
    <w:rsid w:val="00BF1E90"/>
    <w:rsid w:val="00BF1F8C"/>
    <w:rsid w:val="00BF26A1"/>
    <w:rsid w:val="00BF36C8"/>
    <w:rsid w:val="00BF4597"/>
    <w:rsid w:val="00BF5878"/>
    <w:rsid w:val="00BF69F0"/>
    <w:rsid w:val="00BF6F73"/>
    <w:rsid w:val="00C02270"/>
    <w:rsid w:val="00C023BE"/>
    <w:rsid w:val="00C026CC"/>
    <w:rsid w:val="00C03084"/>
    <w:rsid w:val="00C042D5"/>
    <w:rsid w:val="00C049DC"/>
    <w:rsid w:val="00C066B3"/>
    <w:rsid w:val="00C106C0"/>
    <w:rsid w:val="00C1130D"/>
    <w:rsid w:val="00C13F5B"/>
    <w:rsid w:val="00C14BA5"/>
    <w:rsid w:val="00C152A6"/>
    <w:rsid w:val="00C16084"/>
    <w:rsid w:val="00C1716A"/>
    <w:rsid w:val="00C176B0"/>
    <w:rsid w:val="00C179AD"/>
    <w:rsid w:val="00C17A68"/>
    <w:rsid w:val="00C20239"/>
    <w:rsid w:val="00C20F76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3E0"/>
    <w:rsid w:val="00C31BA4"/>
    <w:rsid w:val="00C325A1"/>
    <w:rsid w:val="00C33570"/>
    <w:rsid w:val="00C34C1E"/>
    <w:rsid w:val="00C3687C"/>
    <w:rsid w:val="00C3760A"/>
    <w:rsid w:val="00C37A5A"/>
    <w:rsid w:val="00C44D09"/>
    <w:rsid w:val="00C45975"/>
    <w:rsid w:val="00C47D10"/>
    <w:rsid w:val="00C54879"/>
    <w:rsid w:val="00C55034"/>
    <w:rsid w:val="00C553DE"/>
    <w:rsid w:val="00C55C13"/>
    <w:rsid w:val="00C56349"/>
    <w:rsid w:val="00C614FC"/>
    <w:rsid w:val="00C62A66"/>
    <w:rsid w:val="00C65417"/>
    <w:rsid w:val="00C65B28"/>
    <w:rsid w:val="00C66AB2"/>
    <w:rsid w:val="00C67D22"/>
    <w:rsid w:val="00C70355"/>
    <w:rsid w:val="00C70B1A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2241"/>
    <w:rsid w:val="00C83398"/>
    <w:rsid w:val="00C8546B"/>
    <w:rsid w:val="00C8725E"/>
    <w:rsid w:val="00C87B2E"/>
    <w:rsid w:val="00C87B68"/>
    <w:rsid w:val="00C91AF9"/>
    <w:rsid w:val="00C923ED"/>
    <w:rsid w:val="00C9668B"/>
    <w:rsid w:val="00C97F8B"/>
    <w:rsid w:val="00CA0F5B"/>
    <w:rsid w:val="00CA2C73"/>
    <w:rsid w:val="00CA3008"/>
    <w:rsid w:val="00CA7A0B"/>
    <w:rsid w:val="00CB01BB"/>
    <w:rsid w:val="00CB4F5A"/>
    <w:rsid w:val="00CB6B77"/>
    <w:rsid w:val="00CB6E47"/>
    <w:rsid w:val="00CB71A4"/>
    <w:rsid w:val="00CB72D5"/>
    <w:rsid w:val="00CB7412"/>
    <w:rsid w:val="00CB76E5"/>
    <w:rsid w:val="00CB7B5D"/>
    <w:rsid w:val="00CB7F6F"/>
    <w:rsid w:val="00CB7FBE"/>
    <w:rsid w:val="00CC109E"/>
    <w:rsid w:val="00CC235B"/>
    <w:rsid w:val="00CC593E"/>
    <w:rsid w:val="00CC638D"/>
    <w:rsid w:val="00CC6980"/>
    <w:rsid w:val="00CD349D"/>
    <w:rsid w:val="00CD34A4"/>
    <w:rsid w:val="00CD3B88"/>
    <w:rsid w:val="00CD3C6E"/>
    <w:rsid w:val="00CE1529"/>
    <w:rsid w:val="00CE272C"/>
    <w:rsid w:val="00CE3CA1"/>
    <w:rsid w:val="00CE52C7"/>
    <w:rsid w:val="00CE5611"/>
    <w:rsid w:val="00CF02DF"/>
    <w:rsid w:val="00CF41C6"/>
    <w:rsid w:val="00CF434D"/>
    <w:rsid w:val="00CF6C0C"/>
    <w:rsid w:val="00CF72D4"/>
    <w:rsid w:val="00D00D7E"/>
    <w:rsid w:val="00D01A62"/>
    <w:rsid w:val="00D01DA3"/>
    <w:rsid w:val="00D0452A"/>
    <w:rsid w:val="00D04DC2"/>
    <w:rsid w:val="00D074EF"/>
    <w:rsid w:val="00D13E4A"/>
    <w:rsid w:val="00D14A3E"/>
    <w:rsid w:val="00D15227"/>
    <w:rsid w:val="00D20173"/>
    <w:rsid w:val="00D21697"/>
    <w:rsid w:val="00D21776"/>
    <w:rsid w:val="00D23276"/>
    <w:rsid w:val="00D23A56"/>
    <w:rsid w:val="00D23C82"/>
    <w:rsid w:val="00D27A9B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6787"/>
    <w:rsid w:val="00D675E1"/>
    <w:rsid w:val="00D70452"/>
    <w:rsid w:val="00D70847"/>
    <w:rsid w:val="00D70F3F"/>
    <w:rsid w:val="00D72B36"/>
    <w:rsid w:val="00D73424"/>
    <w:rsid w:val="00D73505"/>
    <w:rsid w:val="00D77623"/>
    <w:rsid w:val="00D77DDE"/>
    <w:rsid w:val="00D809AE"/>
    <w:rsid w:val="00D811C4"/>
    <w:rsid w:val="00D82476"/>
    <w:rsid w:val="00D83B62"/>
    <w:rsid w:val="00D8495E"/>
    <w:rsid w:val="00D84C1F"/>
    <w:rsid w:val="00D855B7"/>
    <w:rsid w:val="00D90E26"/>
    <w:rsid w:val="00D93740"/>
    <w:rsid w:val="00D94216"/>
    <w:rsid w:val="00D95691"/>
    <w:rsid w:val="00D970A6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116A"/>
    <w:rsid w:val="00DC4B2E"/>
    <w:rsid w:val="00DC7D28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20392"/>
    <w:rsid w:val="00E20C90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1E64"/>
    <w:rsid w:val="00E42AF6"/>
    <w:rsid w:val="00E45186"/>
    <w:rsid w:val="00E45A13"/>
    <w:rsid w:val="00E46894"/>
    <w:rsid w:val="00E47479"/>
    <w:rsid w:val="00E56C55"/>
    <w:rsid w:val="00E612D6"/>
    <w:rsid w:val="00E63EF1"/>
    <w:rsid w:val="00E64407"/>
    <w:rsid w:val="00E64B01"/>
    <w:rsid w:val="00E64FE9"/>
    <w:rsid w:val="00E66E2F"/>
    <w:rsid w:val="00E714E9"/>
    <w:rsid w:val="00E74247"/>
    <w:rsid w:val="00E75487"/>
    <w:rsid w:val="00E778C0"/>
    <w:rsid w:val="00E80643"/>
    <w:rsid w:val="00E80FB8"/>
    <w:rsid w:val="00E816B6"/>
    <w:rsid w:val="00E83A63"/>
    <w:rsid w:val="00E84D17"/>
    <w:rsid w:val="00E84DA6"/>
    <w:rsid w:val="00E911EE"/>
    <w:rsid w:val="00E91C25"/>
    <w:rsid w:val="00E93256"/>
    <w:rsid w:val="00E95C62"/>
    <w:rsid w:val="00E9731E"/>
    <w:rsid w:val="00E97990"/>
    <w:rsid w:val="00EA2979"/>
    <w:rsid w:val="00EA3B5E"/>
    <w:rsid w:val="00EA3BBB"/>
    <w:rsid w:val="00EA3E13"/>
    <w:rsid w:val="00EA44C9"/>
    <w:rsid w:val="00EA5488"/>
    <w:rsid w:val="00EA61D0"/>
    <w:rsid w:val="00EA6F09"/>
    <w:rsid w:val="00EB0801"/>
    <w:rsid w:val="00EB0D91"/>
    <w:rsid w:val="00EB1766"/>
    <w:rsid w:val="00EB213A"/>
    <w:rsid w:val="00EB46DD"/>
    <w:rsid w:val="00EB479B"/>
    <w:rsid w:val="00EB71B7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06"/>
    <w:rsid w:val="00EE1A6F"/>
    <w:rsid w:val="00EE2DA3"/>
    <w:rsid w:val="00EE37C5"/>
    <w:rsid w:val="00EE3A1D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83E"/>
    <w:rsid w:val="00F07ABE"/>
    <w:rsid w:val="00F1021F"/>
    <w:rsid w:val="00F1025C"/>
    <w:rsid w:val="00F10BD8"/>
    <w:rsid w:val="00F1194B"/>
    <w:rsid w:val="00F12AE1"/>
    <w:rsid w:val="00F1317E"/>
    <w:rsid w:val="00F13E7A"/>
    <w:rsid w:val="00F13F0C"/>
    <w:rsid w:val="00F14546"/>
    <w:rsid w:val="00F17255"/>
    <w:rsid w:val="00F17B82"/>
    <w:rsid w:val="00F202DB"/>
    <w:rsid w:val="00F22803"/>
    <w:rsid w:val="00F22BA9"/>
    <w:rsid w:val="00F22E31"/>
    <w:rsid w:val="00F24E3E"/>
    <w:rsid w:val="00F27C39"/>
    <w:rsid w:val="00F43778"/>
    <w:rsid w:val="00F43C91"/>
    <w:rsid w:val="00F47C0C"/>
    <w:rsid w:val="00F54D2F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4F15"/>
    <w:rsid w:val="00F76879"/>
    <w:rsid w:val="00F80ACF"/>
    <w:rsid w:val="00F82480"/>
    <w:rsid w:val="00F83AB4"/>
    <w:rsid w:val="00F854DE"/>
    <w:rsid w:val="00F85C65"/>
    <w:rsid w:val="00F85EC9"/>
    <w:rsid w:val="00F93502"/>
    <w:rsid w:val="00F9427F"/>
    <w:rsid w:val="00F94F5E"/>
    <w:rsid w:val="00F95828"/>
    <w:rsid w:val="00F96C2C"/>
    <w:rsid w:val="00FA1871"/>
    <w:rsid w:val="00FA1ACD"/>
    <w:rsid w:val="00FA22D3"/>
    <w:rsid w:val="00FA3D8E"/>
    <w:rsid w:val="00FA4530"/>
    <w:rsid w:val="00FA4DB5"/>
    <w:rsid w:val="00FA53AC"/>
    <w:rsid w:val="00FA6DE5"/>
    <w:rsid w:val="00FB24C7"/>
    <w:rsid w:val="00FB4E1A"/>
    <w:rsid w:val="00FB55F6"/>
    <w:rsid w:val="00FB593E"/>
    <w:rsid w:val="00FC0A14"/>
    <w:rsid w:val="00FC158E"/>
    <w:rsid w:val="00FC5209"/>
    <w:rsid w:val="00FC58D4"/>
    <w:rsid w:val="00FC6638"/>
    <w:rsid w:val="00FD048E"/>
    <w:rsid w:val="00FD086F"/>
    <w:rsid w:val="00FD1CC0"/>
    <w:rsid w:val="00FD219F"/>
    <w:rsid w:val="00FD5C49"/>
    <w:rsid w:val="00FD5D6C"/>
    <w:rsid w:val="00FD653F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3B9"/>
    <w:rsid w:val="00FE797B"/>
    <w:rsid w:val="00FF3CC2"/>
    <w:rsid w:val="00FF4911"/>
    <w:rsid w:val="00FF4CE4"/>
    <w:rsid w:val="00FF68D0"/>
    <w:rsid w:val="00FF6AF8"/>
    <w:rsid w:val="01F87FF9"/>
    <w:rsid w:val="02752713"/>
    <w:rsid w:val="032FCD82"/>
    <w:rsid w:val="04CB9DE3"/>
    <w:rsid w:val="0664758E"/>
    <w:rsid w:val="07824504"/>
    <w:rsid w:val="07A02A32"/>
    <w:rsid w:val="07C5064C"/>
    <w:rsid w:val="091E1565"/>
    <w:rsid w:val="091F9578"/>
    <w:rsid w:val="09507AE3"/>
    <w:rsid w:val="0AB61C88"/>
    <w:rsid w:val="0AC6FD50"/>
    <w:rsid w:val="0BD5A828"/>
    <w:rsid w:val="0C1186F9"/>
    <w:rsid w:val="0D635278"/>
    <w:rsid w:val="0E125C23"/>
    <w:rsid w:val="0E95CF16"/>
    <w:rsid w:val="0FAE2C84"/>
    <w:rsid w:val="0FE1B5CB"/>
    <w:rsid w:val="105DA1C4"/>
    <w:rsid w:val="108D1C26"/>
    <w:rsid w:val="10CC37E9"/>
    <w:rsid w:val="11721320"/>
    <w:rsid w:val="1188D476"/>
    <w:rsid w:val="12018C39"/>
    <w:rsid w:val="120D0698"/>
    <w:rsid w:val="13F40136"/>
    <w:rsid w:val="144869F8"/>
    <w:rsid w:val="16A83B22"/>
    <w:rsid w:val="16C1E406"/>
    <w:rsid w:val="17491CDC"/>
    <w:rsid w:val="17D39F53"/>
    <w:rsid w:val="1870CDBD"/>
    <w:rsid w:val="19550ECA"/>
    <w:rsid w:val="1B58F0B7"/>
    <w:rsid w:val="1CD383F7"/>
    <w:rsid w:val="1CE33283"/>
    <w:rsid w:val="1D096BA3"/>
    <w:rsid w:val="1D6A5413"/>
    <w:rsid w:val="1E4F0628"/>
    <w:rsid w:val="1FDEB138"/>
    <w:rsid w:val="204764D4"/>
    <w:rsid w:val="2047F1B4"/>
    <w:rsid w:val="2199836B"/>
    <w:rsid w:val="21A844BC"/>
    <w:rsid w:val="22E6604C"/>
    <w:rsid w:val="24B9B518"/>
    <w:rsid w:val="252C6552"/>
    <w:rsid w:val="256A8FA5"/>
    <w:rsid w:val="2668DBD5"/>
    <w:rsid w:val="27EE632A"/>
    <w:rsid w:val="28DCC619"/>
    <w:rsid w:val="290118EB"/>
    <w:rsid w:val="2902FE8D"/>
    <w:rsid w:val="291FCD54"/>
    <w:rsid w:val="29297D2E"/>
    <w:rsid w:val="2975A59C"/>
    <w:rsid w:val="29A35146"/>
    <w:rsid w:val="2A2E0DF3"/>
    <w:rsid w:val="2AD41329"/>
    <w:rsid w:val="2AFBBADC"/>
    <w:rsid w:val="2B063AB1"/>
    <w:rsid w:val="2B6F4473"/>
    <w:rsid w:val="2B92FBB6"/>
    <w:rsid w:val="2BCE3E53"/>
    <w:rsid w:val="2F5A4220"/>
    <w:rsid w:val="30345453"/>
    <w:rsid w:val="305FBB9F"/>
    <w:rsid w:val="3294A70E"/>
    <w:rsid w:val="339D16E6"/>
    <w:rsid w:val="354E1AAA"/>
    <w:rsid w:val="361A3967"/>
    <w:rsid w:val="3652DBAF"/>
    <w:rsid w:val="37D202F0"/>
    <w:rsid w:val="384ABF06"/>
    <w:rsid w:val="396A3A77"/>
    <w:rsid w:val="3A12C371"/>
    <w:rsid w:val="3A3F3FA1"/>
    <w:rsid w:val="3C700B84"/>
    <w:rsid w:val="3C9E562F"/>
    <w:rsid w:val="3D8151F0"/>
    <w:rsid w:val="3E025ABF"/>
    <w:rsid w:val="3E1C2B4A"/>
    <w:rsid w:val="3F1639BA"/>
    <w:rsid w:val="4042576E"/>
    <w:rsid w:val="4124C346"/>
    <w:rsid w:val="418AAF52"/>
    <w:rsid w:val="425C2981"/>
    <w:rsid w:val="426CF8DF"/>
    <w:rsid w:val="4277B3AF"/>
    <w:rsid w:val="439A9F33"/>
    <w:rsid w:val="43CA69D4"/>
    <w:rsid w:val="43D18D11"/>
    <w:rsid w:val="445BF084"/>
    <w:rsid w:val="456D5D72"/>
    <w:rsid w:val="45D9F2B9"/>
    <w:rsid w:val="46153556"/>
    <w:rsid w:val="46450F63"/>
    <w:rsid w:val="489BF091"/>
    <w:rsid w:val="48B14B75"/>
    <w:rsid w:val="49A11FBB"/>
    <w:rsid w:val="4B319198"/>
    <w:rsid w:val="4C30338F"/>
    <w:rsid w:val="4C5CA710"/>
    <w:rsid w:val="4C7BCBBA"/>
    <w:rsid w:val="4CABA5C7"/>
    <w:rsid w:val="4CCD61F9"/>
    <w:rsid w:val="4DF8CEA1"/>
    <w:rsid w:val="4E44EBAC"/>
    <w:rsid w:val="4F67D451"/>
    <w:rsid w:val="4F8ADBFD"/>
    <w:rsid w:val="510D4906"/>
    <w:rsid w:val="51122C15"/>
    <w:rsid w:val="525D94A4"/>
    <w:rsid w:val="52BFB6E6"/>
    <w:rsid w:val="52D1B413"/>
    <w:rsid w:val="53123C2B"/>
    <w:rsid w:val="53C1FE17"/>
    <w:rsid w:val="559A5A29"/>
    <w:rsid w:val="562A6F5A"/>
    <w:rsid w:val="56ED0881"/>
    <w:rsid w:val="5849D6F9"/>
    <w:rsid w:val="584ECD58"/>
    <w:rsid w:val="587F468A"/>
    <w:rsid w:val="58C688CE"/>
    <w:rsid w:val="5A561F1C"/>
    <w:rsid w:val="5B6AC0A4"/>
    <w:rsid w:val="5C224FF8"/>
    <w:rsid w:val="5D68D0E2"/>
    <w:rsid w:val="5EB1CAA7"/>
    <w:rsid w:val="5F5FE507"/>
    <w:rsid w:val="5F7709AA"/>
    <w:rsid w:val="6004FE18"/>
    <w:rsid w:val="60ADD5CF"/>
    <w:rsid w:val="611B14E6"/>
    <w:rsid w:val="61A0CE79"/>
    <w:rsid w:val="62E0088D"/>
    <w:rsid w:val="62E2E794"/>
    <w:rsid w:val="635CAA2C"/>
    <w:rsid w:val="64ABFE99"/>
    <w:rsid w:val="6555ADE3"/>
    <w:rsid w:val="658C8538"/>
    <w:rsid w:val="6733E019"/>
    <w:rsid w:val="69CBEBB0"/>
    <w:rsid w:val="6B24905F"/>
    <w:rsid w:val="6B735BE0"/>
    <w:rsid w:val="6C094B53"/>
    <w:rsid w:val="6C406148"/>
    <w:rsid w:val="6C999262"/>
    <w:rsid w:val="6D754AB4"/>
    <w:rsid w:val="6E873F07"/>
    <w:rsid w:val="70C2CA1D"/>
    <w:rsid w:val="714779F8"/>
    <w:rsid w:val="72AFA2CC"/>
    <w:rsid w:val="7307E1E1"/>
    <w:rsid w:val="733B9770"/>
    <w:rsid w:val="737EAD24"/>
    <w:rsid w:val="73F437D1"/>
    <w:rsid w:val="7406169C"/>
    <w:rsid w:val="74D75949"/>
    <w:rsid w:val="74F0AA61"/>
    <w:rsid w:val="754A1524"/>
    <w:rsid w:val="7602614A"/>
    <w:rsid w:val="7622C342"/>
    <w:rsid w:val="766A72D6"/>
    <w:rsid w:val="7675FF2F"/>
    <w:rsid w:val="769CB94C"/>
    <w:rsid w:val="778313EF"/>
    <w:rsid w:val="7881B5E6"/>
    <w:rsid w:val="79F19160"/>
    <w:rsid w:val="7A4A50F8"/>
    <w:rsid w:val="7A9F088B"/>
    <w:rsid w:val="7B07A03B"/>
    <w:rsid w:val="7C288964"/>
    <w:rsid w:val="7C73C72A"/>
    <w:rsid w:val="7D034FB0"/>
    <w:rsid w:val="7D5A9D30"/>
    <w:rsid w:val="7EC39A10"/>
    <w:rsid w:val="7F59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73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8B3"/>
    <w:rPr>
      <w:rFonts w:asciiTheme="majorHAnsi" w:eastAsiaTheme="majorEastAsia" w:hAnsiTheme="majorHAnsi" w:cstheme="majorBidi"/>
      <w:i/>
      <w:iCs/>
      <w:color w:val="004073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creditasr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2.xml><?xml version="1.0" encoding="utf-8"?>
<ds:datastoreItem xmlns:ds="http://schemas.openxmlformats.org/officeDocument/2006/customXml" ds:itemID="{D4EB63F2-07CE-4598-B855-82A3614F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20160912_OP_DEPOZITA_POZNAMKY</Template>
  <TotalTime>3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Ivo Měšťánek</cp:lastModifiedBy>
  <cp:revision>5</cp:revision>
  <cp:lastPrinted>2024-01-25T09:23:00Z</cp:lastPrinted>
  <dcterms:created xsi:type="dcterms:W3CDTF">2025-02-25T06:07:00Z</dcterms:created>
  <dcterms:modified xsi:type="dcterms:W3CDTF">2025-02-25T06:09:00Z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