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B168D" w14:textId="1BD28656" w:rsidR="001C5B2B" w:rsidRPr="001477A2" w:rsidRDefault="00836643" w:rsidP="001F21FD">
      <w:pPr>
        <w:pStyle w:val="Nadpis"/>
        <w:tabs>
          <w:tab w:val="left" w:pos="708"/>
          <w:tab w:val="left" w:pos="1416"/>
          <w:tab w:val="left" w:pos="2124"/>
          <w:tab w:val="left" w:pos="2832"/>
          <w:tab w:val="left" w:pos="6420"/>
        </w:tabs>
        <w:jc w:val="left"/>
      </w:pPr>
      <w:r>
        <w:t>BRNO</w:t>
      </w:r>
      <w:r w:rsidR="00AB7A3D" w:rsidRPr="00254008">
        <w:t xml:space="preserve">, </w:t>
      </w:r>
      <w:r w:rsidR="002B6FA9">
        <w:t>12</w:t>
      </w:r>
      <w:r w:rsidR="7B07A03B" w:rsidRPr="00254008">
        <w:t>.</w:t>
      </w:r>
      <w:r w:rsidR="002B6FA9">
        <w:t xml:space="preserve"> říjen</w:t>
      </w:r>
      <w:r w:rsidR="009B0889" w:rsidRPr="00254008">
        <w:t xml:space="preserve"> </w:t>
      </w:r>
      <w:r w:rsidR="00536363" w:rsidRPr="00254008">
        <w:t>202</w:t>
      </w:r>
      <w:r w:rsidR="00553F06">
        <w:t>6</w:t>
      </w:r>
      <w:r w:rsidR="00AB7A3D">
        <w:tab/>
      </w:r>
    </w:p>
    <w:p w14:paraId="39A98883" w14:textId="3ACB6921" w:rsidR="008639BC" w:rsidRPr="009F02B4" w:rsidRDefault="009B55CC" w:rsidP="001F21FD">
      <w:pPr>
        <w:jc w:val="left"/>
        <w:rPr>
          <w:rFonts w:cs="Arial"/>
          <w:b/>
          <w:bCs/>
          <w:color w:val="0070C0"/>
          <w:sz w:val="24"/>
        </w:rPr>
      </w:pPr>
      <w:r>
        <w:rPr>
          <w:rFonts w:cs="Arial"/>
          <w:b/>
          <w:bCs/>
          <w:color w:val="212492"/>
          <w:sz w:val="40"/>
          <w:szCs w:val="40"/>
        </w:rPr>
        <w:br/>
      </w:r>
      <w:r w:rsidR="00553F06" w:rsidRPr="009F02B4">
        <w:rPr>
          <w:rFonts w:cs="Arial"/>
          <w:b/>
          <w:bCs/>
          <w:color w:val="0070C0"/>
          <w:sz w:val="24"/>
        </w:rPr>
        <w:t>CREDITAS Real Estate</w:t>
      </w:r>
      <w:r w:rsidR="00953856">
        <w:rPr>
          <w:rFonts w:cs="Arial"/>
          <w:b/>
          <w:bCs/>
          <w:color w:val="0070C0"/>
          <w:sz w:val="24"/>
        </w:rPr>
        <w:t xml:space="preserve"> postaví</w:t>
      </w:r>
      <w:r w:rsidR="008639BC" w:rsidRPr="009F02B4">
        <w:rPr>
          <w:rFonts w:cs="Arial"/>
          <w:b/>
          <w:bCs/>
          <w:color w:val="0070C0"/>
          <w:sz w:val="24"/>
        </w:rPr>
        <w:t xml:space="preserve"> další velký projekt v Brně. Po Vistě Lískovec připravuje stovky bytů v Sekorii </w:t>
      </w:r>
      <w:r w:rsidR="003F1FD9">
        <w:rPr>
          <w:rFonts w:cs="Arial"/>
          <w:b/>
          <w:bCs/>
          <w:color w:val="0070C0"/>
          <w:sz w:val="24"/>
        </w:rPr>
        <w:t>v</w:t>
      </w:r>
      <w:r w:rsidR="003F1FD9" w:rsidRPr="009F02B4">
        <w:rPr>
          <w:rFonts w:cs="Arial"/>
          <w:b/>
          <w:bCs/>
          <w:color w:val="0070C0"/>
          <w:sz w:val="24"/>
        </w:rPr>
        <w:t xml:space="preserve"> </w:t>
      </w:r>
      <w:r w:rsidR="008639BC" w:rsidRPr="009F02B4">
        <w:rPr>
          <w:rFonts w:cs="Arial"/>
          <w:b/>
          <w:bCs/>
          <w:color w:val="0070C0"/>
          <w:sz w:val="24"/>
        </w:rPr>
        <w:t>Králově Poli</w:t>
      </w:r>
    </w:p>
    <w:p w14:paraId="04A09DA0" w14:textId="77777777" w:rsidR="008639BC" w:rsidRPr="008639BC" w:rsidRDefault="008639BC" w:rsidP="001F21FD">
      <w:pPr>
        <w:jc w:val="left"/>
        <w:rPr>
          <w:rFonts w:cs="Arial"/>
          <w:b/>
          <w:bCs/>
          <w:color w:val="000000" w:themeColor="text1"/>
          <w:sz w:val="22"/>
          <w:szCs w:val="22"/>
        </w:rPr>
      </w:pPr>
    </w:p>
    <w:p w14:paraId="7C3795C3" w14:textId="288CEB49" w:rsidR="008639BC" w:rsidRPr="008639BC" w:rsidRDefault="008639BC" w:rsidP="008639BC">
      <w:pPr>
        <w:jc w:val="left"/>
        <w:rPr>
          <w:rFonts w:cs="Arial"/>
          <w:color w:val="000000" w:themeColor="text1"/>
          <w:sz w:val="22"/>
          <w:szCs w:val="22"/>
        </w:rPr>
      </w:pPr>
      <w:r w:rsidRPr="008639BC">
        <w:rPr>
          <w:rFonts w:cs="Arial"/>
          <w:b/>
          <w:bCs/>
          <w:color w:val="000000" w:themeColor="text1"/>
          <w:sz w:val="22"/>
          <w:szCs w:val="22"/>
        </w:rPr>
        <w:t xml:space="preserve">CREDITAS Real Estate potvrzuje svou pozici jednoho z nejvýznamnějších developerů v Brně. Vedle projektu Vista Lískovec, kde v několika etapách vznikne téměř </w:t>
      </w:r>
      <w:r w:rsidRPr="002B6FA9">
        <w:rPr>
          <w:rFonts w:cs="Arial"/>
          <w:b/>
          <w:bCs/>
          <w:color w:val="000000" w:themeColor="text1"/>
          <w:sz w:val="22"/>
          <w:szCs w:val="22"/>
        </w:rPr>
        <w:t>tisícovka bytových jednotek,</w:t>
      </w:r>
      <w:r w:rsidRPr="008639BC">
        <w:rPr>
          <w:rFonts w:cs="Arial"/>
          <w:b/>
          <w:bCs/>
          <w:color w:val="000000" w:themeColor="text1"/>
          <w:sz w:val="22"/>
          <w:szCs w:val="22"/>
        </w:rPr>
        <w:t xml:space="preserve"> rozšiřuje své portfolio o nový rezidenční projekt Sekoria. Ten vyroste v</w:t>
      </w:r>
      <w:r w:rsidR="00356792">
        <w:rPr>
          <w:rFonts w:cs="Arial"/>
          <w:b/>
          <w:bCs/>
          <w:color w:val="000000" w:themeColor="text1"/>
          <w:sz w:val="22"/>
          <w:szCs w:val="22"/>
        </w:rPr>
        <w:t> </w:t>
      </w:r>
      <w:r w:rsidRPr="008639BC">
        <w:rPr>
          <w:rFonts w:cs="Arial"/>
          <w:b/>
          <w:bCs/>
          <w:color w:val="000000" w:themeColor="text1"/>
          <w:sz w:val="22"/>
          <w:szCs w:val="22"/>
        </w:rPr>
        <w:t>atraktivní</w:t>
      </w:r>
      <w:r w:rsidR="00356792">
        <w:rPr>
          <w:rFonts w:cs="Arial"/>
          <w:b/>
          <w:bCs/>
          <w:color w:val="000000" w:themeColor="text1"/>
          <w:sz w:val="22"/>
          <w:szCs w:val="22"/>
        </w:rPr>
        <w:t xml:space="preserve"> lokalitě Ponavy</w:t>
      </w:r>
      <w:r w:rsidR="00B838B3">
        <w:rPr>
          <w:rFonts w:cs="Arial"/>
          <w:b/>
          <w:bCs/>
          <w:color w:val="000000" w:themeColor="text1"/>
          <w:sz w:val="22"/>
          <w:szCs w:val="22"/>
        </w:rPr>
        <w:t>,</w:t>
      </w:r>
      <w:r w:rsidR="00D65B91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5C40BE">
        <w:rPr>
          <w:rFonts w:cs="Arial"/>
          <w:b/>
          <w:bCs/>
          <w:color w:val="000000" w:themeColor="text1"/>
          <w:sz w:val="22"/>
          <w:szCs w:val="22"/>
        </w:rPr>
        <w:t xml:space="preserve">která </w:t>
      </w:r>
      <w:r w:rsidR="00AA0B4C">
        <w:rPr>
          <w:rFonts w:cs="Arial"/>
          <w:b/>
          <w:bCs/>
          <w:color w:val="000000" w:themeColor="text1"/>
          <w:sz w:val="22"/>
          <w:szCs w:val="22"/>
        </w:rPr>
        <w:t>leží v</w:t>
      </w:r>
      <w:r w:rsidR="005C40BE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415C5D">
        <w:rPr>
          <w:rFonts w:cs="Arial"/>
          <w:b/>
          <w:bCs/>
          <w:color w:val="000000" w:themeColor="text1"/>
          <w:sz w:val="22"/>
          <w:szCs w:val="22"/>
        </w:rPr>
        <w:t>městské části</w:t>
      </w:r>
      <w:r w:rsidRPr="008639BC">
        <w:rPr>
          <w:rFonts w:cs="Arial"/>
          <w:b/>
          <w:bCs/>
          <w:color w:val="000000" w:themeColor="text1"/>
          <w:sz w:val="22"/>
          <w:szCs w:val="22"/>
        </w:rPr>
        <w:t xml:space="preserve"> Králov</w:t>
      </w:r>
      <w:r>
        <w:rPr>
          <w:rFonts w:cs="Arial"/>
          <w:b/>
          <w:bCs/>
          <w:color w:val="000000" w:themeColor="text1"/>
          <w:sz w:val="22"/>
          <w:szCs w:val="22"/>
        </w:rPr>
        <w:t>o</w:t>
      </w:r>
      <w:r w:rsidRPr="008639BC">
        <w:rPr>
          <w:rFonts w:cs="Arial"/>
          <w:b/>
          <w:bCs/>
          <w:color w:val="000000" w:themeColor="text1"/>
          <w:sz w:val="22"/>
          <w:szCs w:val="22"/>
        </w:rPr>
        <w:t xml:space="preserve"> Pole a celkem nabídne </w:t>
      </w:r>
      <w:r w:rsidR="009F55A5">
        <w:rPr>
          <w:rFonts w:cs="Arial"/>
          <w:b/>
          <w:bCs/>
          <w:color w:val="000000" w:themeColor="text1"/>
          <w:sz w:val="22"/>
          <w:szCs w:val="22"/>
        </w:rPr>
        <w:t>262</w:t>
      </w:r>
      <w:r w:rsidRPr="008639BC">
        <w:rPr>
          <w:rFonts w:cs="Arial"/>
          <w:b/>
          <w:bCs/>
          <w:color w:val="000000" w:themeColor="text1"/>
          <w:sz w:val="22"/>
          <w:szCs w:val="22"/>
        </w:rPr>
        <w:t xml:space="preserve"> bytových jednotek. Stavební práce začnou </w:t>
      </w:r>
      <w:r w:rsidR="009F55A5">
        <w:rPr>
          <w:rFonts w:cs="Arial"/>
          <w:b/>
          <w:bCs/>
          <w:color w:val="000000" w:themeColor="text1"/>
          <w:sz w:val="22"/>
          <w:szCs w:val="22"/>
        </w:rPr>
        <w:t>začátkem roku 2027</w:t>
      </w:r>
      <w:r w:rsidRPr="008639BC">
        <w:rPr>
          <w:rFonts w:cs="Arial"/>
          <w:b/>
          <w:bCs/>
          <w:color w:val="000000" w:themeColor="text1"/>
          <w:sz w:val="22"/>
          <w:szCs w:val="22"/>
        </w:rPr>
        <w:t xml:space="preserve"> a dokončení projektu je plánováno na rok 20</w:t>
      </w:r>
      <w:r w:rsidR="008E757C">
        <w:rPr>
          <w:rFonts w:cs="Arial"/>
          <w:b/>
          <w:bCs/>
          <w:color w:val="000000" w:themeColor="text1"/>
          <w:sz w:val="22"/>
          <w:szCs w:val="22"/>
        </w:rPr>
        <w:t>29</w:t>
      </w:r>
      <w:r w:rsidRPr="008639BC">
        <w:rPr>
          <w:rFonts w:cs="Arial"/>
          <w:b/>
          <w:bCs/>
          <w:color w:val="000000" w:themeColor="text1"/>
          <w:sz w:val="22"/>
          <w:szCs w:val="22"/>
        </w:rPr>
        <w:t>.</w:t>
      </w:r>
      <w:r w:rsidRPr="008639BC">
        <w:rPr>
          <w:rFonts w:cs="Arial"/>
          <w:color w:val="000000" w:themeColor="text1"/>
          <w:sz w:val="22"/>
          <w:szCs w:val="22"/>
        </w:rPr>
        <w:br/>
      </w:r>
    </w:p>
    <w:p w14:paraId="7B7941FD" w14:textId="7084EDBB" w:rsidR="008639BC" w:rsidRPr="008639BC" w:rsidRDefault="008639BC" w:rsidP="008639BC">
      <w:pPr>
        <w:jc w:val="left"/>
        <w:rPr>
          <w:rFonts w:cs="Arial"/>
          <w:color w:val="000000" w:themeColor="text1"/>
          <w:sz w:val="22"/>
          <w:szCs w:val="22"/>
        </w:rPr>
      </w:pPr>
      <w:r w:rsidRPr="008639BC">
        <w:rPr>
          <w:rFonts w:cs="Arial"/>
          <w:i/>
          <w:iCs/>
          <w:color w:val="000000" w:themeColor="text1"/>
          <w:sz w:val="22"/>
          <w:szCs w:val="22"/>
        </w:rPr>
        <w:t>„Brno je pro nás důležitým trhem, který chceme dále rozvíjet. Sekoria i Vista Lískovec zároveň velmi dobře vystihují naši filozofii</w:t>
      </w:r>
      <w:r>
        <w:rPr>
          <w:rFonts w:cs="Arial"/>
          <w:i/>
          <w:iCs/>
          <w:color w:val="000000" w:themeColor="text1"/>
          <w:sz w:val="22"/>
          <w:szCs w:val="22"/>
        </w:rPr>
        <w:t xml:space="preserve">, </w:t>
      </w:r>
      <w:r w:rsidRPr="008639BC">
        <w:rPr>
          <w:rFonts w:cs="Arial"/>
          <w:i/>
          <w:iCs/>
          <w:color w:val="000000" w:themeColor="text1"/>
          <w:sz w:val="22"/>
          <w:szCs w:val="22"/>
        </w:rPr>
        <w:t>vytvářet moderní městské bydlení s charakterem, kvalitní architekturou a skutečnou přidanou hodnotou pro každodenní život,“</w:t>
      </w:r>
      <w:r w:rsidRPr="008639BC">
        <w:rPr>
          <w:rFonts w:cs="Arial"/>
          <w:color w:val="000000" w:themeColor="text1"/>
          <w:sz w:val="22"/>
          <w:szCs w:val="22"/>
        </w:rPr>
        <w:t xml:space="preserve"> říká Borek Simandl, obchodní ředitel CREDITAS Real Estate.</w:t>
      </w:r>
    </w:p>
    <w:p w14:paraId="38607676" w14:textId="77777777" w:rsidR="008639BC" w:rsidRPr="008639BC" w:rsidRDefault="008639BC" w:rsidP="008639BC">
      <w:pPr>
        <w:jc w:val="left"/>
        <w:rPr>
          <w:rFonts w:cs="Arial"/>
          <w:color w:val="000000" w:themeColor="text1"/>
          <w:sz w:val="22"/>
          <w:szCs w:val="22"/>
        </w:rPr>
      </w:pPr>
    </w:p>
    <w:p w14:paraId="75E57354" w14:textId="2C1B8B6B" w:rsidR="008639BC" w:rsidRPr="008639BC" w:rsidRDefault="008639BC" w:rsidP="008639BC">
      <w:pPr>
        <w:jc w:val="left"/>
        <w:rPr>
          <w:rFonts w:cs="Arial"/>
          <w:color w:val="000000" w:themeColor="text1"/>
          <w:sz w:val="22"/>
          <w:szCs w:val="22"/>
        </w:rPr>
      </w:pPr>
      <w:r w:rsidRPr="008639BC">
        <w:rPr>
          <w:rFonts w:cs="Arial"/>
          <w:color w:val="000000" w:themeColor="text1"/>
          <w:sz w:val="22"/>
          <w:szCs w:val="22"/>
        </w:rPr>
        <w:t>První etapa projektu Sekoria nabídne 2</w:t>
      </w:r>
      <w:r w:rsidR="008E757C">
        <w:rPr>
          <w:rFonts w:cs="Arial"/>
          <w:color w:val="000000" w:themeColor="text1"/>
          <w:sz w:val="22"/>
          <w:szCs w:val="22"/>
        </w:rPr>
        <w:t>62</w:t>
      </w:r>
      <w:r w:rsidRPr="008639BC">
        <w:rPr>
          <w:rFonts w:cs="Arial"/>
          <w:color w:val="000000" w:themeColor="text1"/>
          <w:sz w:val="22"/>
          <w:szCs w:val="22"/>
        </w:rPr>
        <w:t xml:space="preserve"> bytových jednotek v dispozicích od 1+kk po 4+kk, doplněných o komerční prostor a 324 parkovacích stání. Rezidenční soubor tvoří čtyři samostatné budovy s výškou od sedmi do dvanácti nadzemních podlaží. Jejich součástí bude zelený vnitroblok určený pro relaxaci i sousedská setkávání. Ceny bytů </w:t>
      </w:r>
      <w:r w:rsidRPr="002B6FA9">
        <w:rPr>
          <w:rFonts w:cs="Arial"/>
          <w:color w:val="000000" w:themeColor="text1"/>
          <w:sz w:val="22"/>
          <w:szCs w:val="22"/>
        </w:rPr>
        <w:t xml:space="preserve">začínají na </w:t>
      </w:r>
      <w:r w:rsidR="00E15617">
        <w:rPr>
          <w:rFonts w:cs="Arial"/>
          <w:color w:val="000000" w:themeColor="text1"/>
          <w:sz w:val="22"/>
          <w:szCs w:val="22"/>
        </w:rPr>
        <w:t>pěti</w:t>
      </w:r>
      <w:r w:rsidR="004F2A57" w:rsidRPr="002B6FA9">
        <w:rPr>
          <w:rFonts w:cs="Arial"/>
          <w:color w:val="000000" w:themeColor="text1"/>
          <w:sz w:val="22"/>
          <w:szCs w:val="22"/>
        </w:rPr>
        <w:t xml:space="preserve"> </w:t>
      </w:r>
      <w:r w:rsidRPr="002B6FA9">
        <w:rPr>
          <w:rFonts w:cs="Arial"/>
          <w:color w:val="000000" w:themeColor="text1"/>
          <w:sz w:val="22"/>
          <w:szCs w:val="22"/>
        </w:rPr>
        <w:t>milionech korun.</w:t>
      </w:r>
      <w:r w:rsidRPr="008639BC">
        <w:rPr>
          <w:rFonts w:cs="Arial"/>
          <w:color w:val="000000" w:themeColor="text1"/>
          <w:sz w:val="22"/>
          <w:szCs w:val="22"/>
        </w:rPr>
        <w:br/>
      </w:r>
    </w:p>
    <w:p w14:paraId="7E86576C" w14:textId="08C1CD44" w:rsidR="008639BC" w:rsidRPr="008639BC" w:rsidRDefault="008639BC" w:rsidP="008639BC">
      <w:pPr>
        <w:jc w:val="left"/>
        <w:rPr>
          <w:rFonts w:cs="Arial"/>
          <w:color w:val="000000" w:themeColor="text1"/>
          <w:sz w:val="22"/>
          <w:szCs w:val="22"/>
        </w:rPr>
      </w:pPr>
      <w:r w:rsidRPr="008639BC">
        <w:rPr>
          <w:rFonts w:cs="Arial"/>
          <w:color w:val="000000" w:themeColor="text1"/>
          <w:sz w:val="22"/>
          <w:szCs w:val="22"/>
        </w:rPr>
        <w:t>Královo Pole patří dlouhodobě mezi nejžádanější brněnské adresy. Lokalita kombinuje výbornou dostupnost centra, univerzitní zázemí, pracovní příležitosti i široké možnosti volnočasových aktivit. V docházkové vzdálenosti se nachází restaurace, kavárny, školy, sportoviště, parky i zastávky MHD. Významným benefitem je také blízkost technologických firem a Vysokého učení technického v Brně.</w:t>
      </w:r>
      <w:r w:rsidRPr="008639BC">
        <w:rPr>
          <w:rFonts w:cs="Arial"/>
          <w:color w:val="000000" w:themeColor="text1"/>
          <w:sz w:val="22"/>
          <w:szCs w:val="22"/>
        </w:rPr>
        <w:br/>
      </w:r>
    </w:p>
    <w:p w14:paraId="35B51B79" w14:textId="544AB8FD" w:rsidR="008639BC" w:rsidRPr="008639BC" w:rsidRDefault="008639BC" w:rsidP="008639BC">
      <w:pPr>
        <w:jc w:val="left"/>
        <w:rPr>
          <w:rFonts w:cs="Arial"/>
          <w:color w:val="000000" w:themeColor="text1"/>
          <w:sz w:val="22"/>
          <w:szCs w:val="22"/>
        </w:rPr>
      </w:pPr>
      <w:r w:rsidRPr="008639BC">
        <w:rPr>
          <w:rFonts w:cs="Arial"/>
          <w:color w:val="000000" w:themeColor="text1"/>
          <w:sz w:val="22"/>
          <w:szCs w:val="22"/>
        </w:rPr>
        <w:t>Architektonické řešení projektu vznik</w:t>
      </w:r>
      <w:r>
        <w:rPr>
          <w:rFonts w:cs="Arial"/>
          <w:color w:val="000000" w:themeColor="text1"/>
          <w:sz w:val="22"/>
          <w:szCs w:val="22"/>
        </w:rPr>
        <w:t>lo</w:t>
      </w:r>
      <w:r w:rsidRPr="008639BC">
        <w:rPr>
          <w:rFonts w:cs="Arial"/>
          <w:color w:val="000000" w:themeColor="text1"/>
          <w:sz w:val="22"/>
          <w:szCs w:val="22"/>
        </w:rPr>
        <w:t xml:space="preserve"> ve spolupráci se studiem OFSTONE, které klade důraz na výraznou identitu jednotlivých budov, práci s barevnými akcenty i originální orientační systém. Barevné prvky se objeví nejen na fasádách, ale také ve vstupních prostorách, společných interiérech nebo garážích a pomohou vytvořit přehledné a vizuálně zapamatovatelné prostředí.</w:t>
      </w:r>
      <w:r>
        <w:rPr>
          <w:rFonts w:cs="Arial"/>
          <w:color w:val="000000" w:themeColor="text1"/>
          <w:sz w:val="22"/>
          <w:szCs w:val="22"/>
        </w:rPr>
        <w:t xml:space="preserve"> </w:t>
      </w:r>
      <w:r w:rsidRPr="008639BC">
        <w:rPr>
          <w:rFonts w:cs="Arial"/>
          <w:i/>
          <w:iCs/>
          <w:color w:val="000000" w:themeColor="text1"/>
          <w:sz w:val="22"/>
          <w:szCs w:val="22"/>
        </w:rPr>
        <w:t xml:space="preserve">„Chceme </w:t>
      </w:r>
      <w:r w:rsidR="009F02B4">
        <w:rPr>
          <w:rFonts w:cs="Arial"/>
          <w:i/>
          <w:iCs/>
          <w:color w:val="000000" w:themeColor="text1"/>
          <w:sz w:val="22"/>
          <w:szCs w:val="22"/>
        </w:rPr>
        <w:t>v Brně stavět projekty</w:t>
      </w:r>
      <w:r w:rsidRPr="008639BC">
        <w:rPr>
          <w:rFonts w:cs="Arial"/>
          <w:i/>
          <w:iCs/>
          <w:color w:val="000000" w:themeColor="text1"/>
          <w:sz w:val="22"/>
          <w:szCs w:val="22"/>
        </w:rPr>
        <w:t>, kter</w:t>
      </w:r>
      <w:r w:rsidR="009F02B4">
        <w:rPr>
          <w:rFonts w:cs="Arial"/>
          <w:i/>
          <w:iCs/>
          <w:color w:val="000000" w:themeColor="text1"/>
          <w:sz w:val="22"/>
          <w:szCs w:val="22"/>
        </w:rPr>
        <w:t>é</w:t>
      </w:r>
      <w:r w:rsidRPr="008639BC">
        <w:rPr>
          <w:rFonts w:cs="Arial"/>
          <w:i/>
          <w:iCs/>
          <w:color w:val="000000" w:themeColor="text1"/>
          <w:sz w:val="22"/>
          <w:szCs w:val="22"/>
        </w:rPr>
        <w:t xml:space="preserve"> bud</w:t>
      </w:r>
      <w:r w:rsidR="009F02B4">
        <w:rPr>
          <w:rFonts w:cs="Arial"/>
          <w:i/>
          <w:iCs/>
          <w:color w:val="000000" w:themeColor="text1"/>
          <w:sz w:val="22"/>
          <w:szCs w:val="22"/>
        </w:rPr>
        <w:t>ou</w:t>
      </w:r>
      <w:r w:rsidRPr="008639BC">
        <w:rPr>
          <w:rFonts w:cs="Arial"/>
          <w:i/>
          <w:iCs/>
          <w:color w:val="000000" w:themeColor="text1"/>
          <w:sz w:val="22"/>
          <w:szCs w:val="22"/>
        </w:rPr>
        <w:t xml:space="preserve"> přirozenou součástí Králova Pole</w:t>
      </w:r>
      <w:r w:rsidR="009F02B4">
        <w:rPr>
          <w:rFonts w:cs="Arial"/>
          <w:i/>
          <w:iCs/>
          <w:color w:val="000000" w:themeColor="text1"/>
          <w:sz w:val="22"/>
          <w:szCs w:val="22"/>
        </w:rPr>
        <w:t xml:space="preserve"> či Starého Lískovce</w:t>
      </w:r>
      <w:r w:rsidRPr="008639BC">
        <w:rPr>
          <w:rFonts w:cs="Arial"/>
          <w:i/>
          <w:iCs/>
          <w:color w:val="000000" w:themeColor="text1"/>
          <w:sz w:val="22"/>
          <w:szCs w:val="22"/>
        </w:rPr>
        <w:t xml:space="preserve"> a podpoří atmosféru </w:t>
      </w:r>
      <w:r w:rsidR="009F02B4">
        <w:rPr>
          <w:rFonts w:cs="Arial"/>
          <w:i/>
          <w:iCs/>
          <w:color w:val="000000" w:themeColor="text1"/>
          <w:sz w:val="22"/>
          <w:szCs w:val="22"/>
        </w:rPr>
        <w:t>celých</w:t>
      </w:r>
      <w:r w:rsidRPr="008639BC">
        <w:rPr>
          <w:rFonts w:cs="Arial"/>
          <w:i/>
          <w:iCs/>
          <w:color w:val="000000" w:themeColor="text1"/>
          <w:sz w:val="22"/>
          <w:szCs w:val="22"/>
        </w:rPr>
        <w:t xml:space="preserve"> čtvrt</w:t>
      </w:r>
      <w:r w:rsidR="009F02B4">
        <w:rPr>
          <w:rFonts w:cs="Arial"/>
          <w:i/>
          <w:iCs/>
          <w:color w:val="000000" w:themeColor="text1"/>
          <w:sz w:val="22"/>
          <w:szCs w:val="22"/>
        </w:rPr>
        <w:t>í</w:t>
      </w:r>
      <w:r w:rsidRPr="008639BC">
        <w:rPr>
          <w:rFonts w:cs="Arial"/>
          <w:i/>
          <w:iCs/>
          <w:color w:val="000000" w:themeColor="text1"/>
          <w:sz w:val="22"/>
          <w:szCs w:val="22"/>
        </w:rPr>
        <w:t>. Věříme v městské bydlení, kde člověk nemusí trávit čas v autě a většinu každodenních potřeb vyřeší během několika minut pěšky, na kole nebo tramvají,“</w:t>
      </w:r>
      <w:r w:rsidRPr="008639BC">
        <w:rPr>
          <w:rFonts w:cs="Arial"/>
          <w:color w:val="000000" w:themeColor="text1"/>
          <w:sz w:val="22"/>
          <w:szCs w:val="22"/>
        </w:rPr>
        <w:t xml:space="preserve"> doplňuje Borek Simandl.</w:t>
      </w:r>
    </w:p>
    <w:p w14:paraId="7D210AC7" w14:textId="1A760FCD" w:rsidR="002B6FA9" w:rsidRDefault="002B6FA9" w:rsidP="790F7A2A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5258D8B1" w14:textId="77777777" w:rsidR="00F37FCB" w:rsidRPr="00F37FCB" w:rsidRDefault="00F37FCB" w:rsidP="00F37FCB">
      <w:pPr>
        <w:jc w:val="left"/>
        <w:rPr>
          <w:rFonts w:cs="Arial"/>
          <w:sz w:val="22"/>
          <w:szCs w:val="22"/>
        </w:rPr>
      </w:pPr>
      <w:r w:rsidRPr="00F37FCB">
        <w:rPr>
          <w:rFonts w:cs="Arial"/>
          <w:b/>
          <w:bCs/>
          <w:color w:val="0070C0"/>
          <w:sz w:val="22"/>
          <w:szCs w:val="22"/>
        </w:rPr>
        <w:t> </w:t>
      </w:r>
    </w:p>
    <w:p w14:paraId="357DD3F2" w14:textId="602FD679" w:rsidR="00F37FCB" w:rsidRPr="00F37FCB" w:rsidRDefault="00F37FCB" w:rsidP="00F37FCB">
      <w:pPr>
        <w:jc w:val="left"/>
        <w:rPr>
          <w:rFonts w:cs="Arial"/>
          <w:sz w:val="22"/>
          <w:szCs w:val="22"/>
        </w:rPr>
      </w:pPr>
      <w:r w:rsidRPr="00F37FCB">
        <w:rPr>
          <w:rFonts w:cs="Arial"/>
          <w:sz w:val="22"/>
          <w:szCs w:val="22"/>
        </w:rPr>
        <w:t>Více informací o projektu je k dispozici na </w:t>
      </w:r>
      <w:hyperlink r:id="rId11" w:history="1">
        <w:r w:rsidR="002B6FA9" w:rsidRPr="003F1B30">
          <w:rPr>
            <w:rStyle w:val="Hypertextovodkaz"/>
            <w:rFonts w:cs="Arial"/>
            <w:sz w:val="22"/>
            <w:szCs w:val="22"/>
          </w:rPr>
          <w:t>www.sekoria.cz</w:t>
        </w:r>
      </w:hyperlink>
      <w:r w:rsidR="002B6FA9">
        <w:rPr>
          <w:rFonts w:cs="Arial"/>
          <w:sz w:val="22"/>
          <w:szCs w:val="22"/>
        </w:rPr>
        <w:t xml:space="preserve">. </w:t>
      </w:r>
      <w:r w:rsidRPr="00F37FCB">
        <w:rPr>
          <w:rFonts w:cs="Arial"/>
          <w:sz w:val="22"/>
          <w:szCs w:val="22"/>
        </w:rPr>
        <w:t> </w:t>
      </w:r>
    </w:p>
    <w:p w14:paraId="3D4FBA99" w14:textId="77777777" w:rsidR="008639BC" w:rsidRDefault="008639BC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0E4C01FE" w14:textId="77777777" w:rsidR="008639BC" w:rsidRDefault="008639BC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1032CDAA" w14:textId="77777777" w:rsidR="002B6FA9" w:rsidRDefault="002B6FA9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4D6E2E06" w14:textId="77777777" w:rsidR="002B6FA9" w:rsidRDefault="002B6FA9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6D8340D1" w14:textId="77777777" w:rsidR="002B6FA9" w:rsidRDefault="002B6FA9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4A320E62" w14:textId="05F26DBE" w:rsidR="790F7A2A" w:rsidRDefault="790F7A2A" w:rsidP="790F7A2A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158B99FC" w14:textId="7018FB22" w:rsidR="790F7A2A" w:rsidRDefault="790F7A2A" w:rsidP="790F7A2A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5A1B3854" w14:textId="74A4E88C" w:rsidR="790F7A2A" w:rsidRDefault="790F7A2A" w:rsidP="790F7A2A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48E491D0" w14:textId="77777777" w:rsidR="00510DDA" w:rsidRPr="00510DDA" w:rsidRDefault="00510DDA" w:rsidP="00510DDA">
      <w:pPr>
        <w:jc w:val="left"/>
        <w:rPr>
          <w:rFonts w:cs="Arial"/>
          <w:b/>
          <w:bCs/>
          <w:color w:val="0070C0"/>
          <w:sz w:val="22"/>
          <w:szCs w:val="22"/>
        </w:rPr>
      </w:pPr>
      <w:r w:rsidRPr="00510DDA">
        <w:rPr>
          <w:rFonts w:cs="Arial"/>
          <w:b/>
          <w:bCs/>
          <w:color w:val="0070C0"/>
          <w:sz w:val="22"/>
          <w:szCs w:val="22"/>
        </w:rPr>
        <w:t> </w:t>
      </w:r>
    </w:p>
    <w:p w14:paraId="03BAAA03" w14:textId="7ADC2088" w:rsidR="00510DDA" w:rsidRPr="00510DDA" w:rsidRDefault="00510DDA" w:rsidP="00510DDA">
      <w:pPr>
        <w:jc w:val="left"/>
        <w:rPr>
          <w:rFonts w:cs="Arial"/>
          <w:b/>
          <w:bCs/>
          <w:sz w:val="22"/>
          <w:szCs w:val="22"/>
        </w:rPr>
      </w:pPr>
      <w:hyperlink r:id="rId12" w:history="1">
        <w:r w:rsidRPr="00510DDA">
          <w:rPr>
            <w:rStyle w:val="Hypertextovodkaz"/>
            <w:rFonts w:cs="Arial"/>
            <w:b/>
            <w:bCs/>
            <w:sz w:val="22"/>
            <w:szCs w:val="22"/>
          </w:rPr>
          <w:t xml:space="preserve">Vizualizace projektu Sekoria jsou v </w:t>
        </w:r>
        <w:r>
          <w:rPr>
            <w:rStyle w:val="Hypertextovodkaz"/>
            <w:rFonts w:cs="Arial"/>
            <w:b/>
            <w:bCs/>
            <w:sz w:val="22"/>
            <w:szCs w:val="22"/>
          </w:rPr>
          <w:t>Ú</w:t>
        </w:r>
        <w:r w:rsidRPr="00510DDA">
          <w:rPr>
            <w:rStyle w:val="Hypertextovodkaz"/>
            <w:rFonts w:cs="Arial"/>
            <w:b/>
            <w:bCs/>
            <w:sz w:val="22"/>
            <w:szCs w:val="22"/>
          </w:rPr>
          <w:t>schovně</w:t>
        </w:r>
      </w:hyperlink>
      <w:r w:rsidRPr="00510DDA">
        <w:rPr>
          <w:rFonts w:cs="Arial"/>
          <w:b/>
          <w:bCs/>
          <w:color w:val="0070C0"/>
          <w:sz w:val="22"/>
          <w:szCs w:val="22"/>
        </w:rPr>
        <w:t xml:space="preserve">, </w:t>
      </w:r>
      <w:r w:rsidRPr="00510DDA">
        <w:rPr>
          <w:rFonts w:cs="Arial"/>
          <w:b/>
          <w:bCs/>
          <w:sz w:val="22"/>
          <w:szCs w:val="22"/>
        </w:rPr>
        <w:t>zdroj: CREDITAS Real Estate.</w:t>
      </w:r>
    </w:p>
    <w:p w14:paraId="4E624810" w14:textId="417B040F" w:rsidR="002B6FA9" w:rsidRDefault="00510DDA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  <w:r w:rsidRPr="00510DDA">
        <w:rPr>
          <w:rFonts w:cs="Arial"/>
          <w:b/>
          <w:bCs/>
          <w:noProof/>
          <w:color w:val="0070C0"/>
          <w:sz w:val="22"/>
          <w:szCs w:val="22"/>
        </w:rPr>
        <w:drawing>
          <wp:inline distT="0" distB="0" distL="0" distR="0" wp14:anchorId="27578652" wp14:editId="2012FF3A">
            <wp:extent cx="4731027" cy="3150995"/>
            <wp:effectExtent l="0" t="0" r="0" b="0"/>
            <wp:docPr id="43997544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97544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4218" cy="31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2FFDE" w14:textId="77777777" w:rsidR="00510DDA" w:rsidRDefault="00510DDA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0118E51E" w14:textId="77777777" w:rsidR="00510DDA" w:rsidRDefault="00510DDA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5D2084D2" w14:textId="79F36E12" w:rsidR="002B6FA9" w:rsidRDefault="5A6F0BE0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  <w:r>
        <w:rPr>
          <w:noProof/>
        </w:rPr>
        <w:drawing>
          <wp:inline distT="0" distB="0" distL="0" distR="0" wp14:anchorId="16EEBED1" wp14:editId="240A88D6">
            <wp:extent cx="4732153" cy="2627813"/>
            <wp:effectExtent l="0" t="0" r="0" b="0"/>
            <wp:docPr id="379480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804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32153" cy="2627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89A62" w14:textId="77777777" w:rsidR="002B6FA9" w:rsidRDefault="002B6FA9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29B7C6BF" w14:textId="77777777" w:rsidR="002B6FA9" w:rsidRDefault="002B6FA9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447628B7" w14:textId="77777777" w:rsidR="002B6FA9" w:rsidRDefault="002B6FA9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4743B345" w14:textId="77777777" w:rsidR="002B6FA9" w:rsidRDefault="002B6FA9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62DEF05C" w14:textId="77777777" w:rsidR="002B6FA9" w:rsidRDefault="002B6FA9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217F7621" w14:textId="77777777" w:rsidR="001E1B61" w:rsidRDefault="001E1B61" w:rsidP="001F21FD">
      <w:pPr>
        <w:jc w:val="left"/>
        <w:rPr>
          <w:rFonts w:cs="Arial"/>
          <w:b/>
          <w:bCs/>
          <w:color w:val="0070C0"/>
          <w:sz w:val="22"/>
          <w:szCs w:val="22"/>
        </w:rPr>
      </w:pPr>
    </w:p>
    <w:p w14:paraId="67B00E2B" w14:textId="77777777" w:rsidR="005937FF" w:rsidRDefault="005937FF" w:rsidP="001F21FD">
      <w:pPr>
        <w:jc w:val="left"/>
        <w:rPr>
          <w:rFonts w:cs="Arial"/>
          <w:sz w:val="22"/>
          <w:szCs w:val="22"/>
        </w:rPr>
      </w:pPr>
    </w:p>
    <w:p w14:paraId="7C6D2E0B" w14:textId="0866AE01" w:rsidR="002805F2" w:rsidRDefault="002805F2" w:rsidP="001F21FD">
      <w:pPr>
        <w:pBdr>
          <w:top w:val="single" w:sz="2" w:space="1" w:color="646363"/>
        </w:pBdr>
        <w:jc w:val="left"/>
        <w:rPr>
          <w:rFonts w:cs="Arial"/>
          <w:bCs/>
          <w:color w:val="000000" w:themeColor="text1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Web:</w:t>
      </w:r>
      <w:r>
        <w:rPr>
          <w:sz w:val="20"/>
          <w:szCs w:val="20"/>
        </w:rPr>
        <w:t xml:space="preserve"> </w:t>
      </w:r>
      <w:hyperlink r:id="rId15" w:history="1">
        <w:r>
          <w:rPr>
            <w:rStyle w:val="Hypertextovodkaz"/>
            <w:sz w:val="20"/>
            <w:szCs w:val="20"/>
          </w:rPr>
          <w:t>www.creditasre.cz</w:t>
        </w:r>
      </w:hyperlink>
      <w:r>
        <w:rPr>
          <w:rFonts w:cs="Arial"/>
          <w:bCs/>
          <w:color w:val="000000" w:themeColor="text1"/>
          <w:sz w:val="20"/>
          <w:szCs w:val="20"/>
        </w:rPr>
        <w:t xml:space="preserve"> | </w:t>
      </w:r>
      <w:r>
        <w:rPr>
          <w:rFonts w:cs="Arial"/>
          <w:b/>
          <w:bCs/>
          <w:sz w:val="20"/>
          <w:szCs w:val="20"/>
        </w:rPr>
        <w:t xml:space="preserve">Kontakt pro média: </w:t>
      </w:r>
      <w:r>
        <w:rPr>
          <w:rFonts w:cs="Arial"/>
          <w:bCs/>
          <w:sz w:val="20"/>
          <w:szCs w:val="20"/>
        </w:rPr>
        <w:t xml:space="preserve">e-mail: </w:t>
      </w:r>
      <w:hyperlink r:id="rId16" w:history="1">
        <w:r w:rsidR="001012FF" w:rsidRPr="00BB0C85">
          <w:rPr>
            <w:rStyle w:val="Hypertextovodkaz"/>
            <w:rFonts w:cs="Arial"/>
            <w:bCs/>
            <w:sz w:val="20"/>
            <w:szCs w:val="20"/>
          </w:rPr>
          <w:t>pr@creditasre.cz</w:t>
        </w:r>
      </w:hyperlink>
      <w:r w:rsidR="001012FF">
        <w:rPr>
          <w:rStyle w:val="Hypertextovodkaz"/>
          <w:rFonts w:cs="Arial"/>
          <w:bCs/>
          <w:sz w:val="20"/>
          <w:szCs w:val="20"/>
        </w:rPr>
        <w:t xml:space="preserve"> </w:t>
      </w:r>
    </w:p>
    <w:p w14:paraId="038C449A" w14:textId="77777777" w:rsidR="002805F2" w:rsidRPr="009B55CC" w:rsidRDefault="002805F2" w:rsidP="001F21FD">
      <w:pPr>
        <w:pBdr>
          <w:top w:val="single" w:sz="2" w:space="1" w:color="646363"/>
          <w:bottom w:val="single" w:sz="2" w:space="1" w:color="646363"/>
        </w:pBdr>
        <w:jc w:val="left"/>
        <w:outlineLvl w:val="0"/>
        <w:rPr>
          <w:rFonts w:cs="Arial"/>
          <w:b/>
          <w:szCs w:val="18"/>
        </w:rPr>
      </w:pPr>
      <w:r w:rsidRPr="009B55CC">
        <w:rPr>
          <w:rFonts w:cs="Arial"/>
          <w:b/>
          <w:szCs w:val="18"/>
        </w:rPr>
        <w:t>Informace o CREDITAS Real Estate:</w:t>
      </w:r>
    </w:p>
    <w:p w14:paraId="64781D1C" w14:textId="0068393C" w:rsidR="002805F2" w:rsidRPr="009B55CC" w:rsidRDefault="00953856" w:rsidP="001F21FD">
      <w:pPr>
        <w:pBdr>
          <w:top w:val="single" w:sz="2" w:space="1" w:color="646363"/>
          <w:bottom w:val="single" w:sz="2" w:space="1" w:color="646363"/>
        </w:pBdr>
        <w:jc w:val="left"/>
        <w:rPr>
          <w:bCs/>
          <w:szCs w:val="18"/>
        </w:rPr>
      </w:pPr>
      <w:r w:rsidRPr="00953856">
        <w:rPr>
          <w:rFonts w:cs="Arial"/>
          <w:szCs w:val="18"/>
        </w:rPr>
        <w:t>Společnost CREDITAS Real Estate působí na trhu více než 30 let. Její portfolio čítá přes </w:t>
      </w:r>
      <w:r w:rsidR="00051C2A">
        <w:rPr>
          <w:rFonts w:cs="Arial"/>
          <w:szCs w:val="18"/>
        </w:rPr>
        <w:t>6000</w:t>
      </w:r>
      <w:r w:rsidRPr="00953856">
        <w:rPr>
          <w:rFonts w:cs="Arial"/>
          <w:szCs w:val="18"/>
        </w:rPr>
        <w:t> obytných jednotek v desítkách projektů. V příštích deseti letech plánuje postavit dalších pět tisíc bytů za 38 miliard korun. CREDITAS Real Estate je součástí investiční skupiny CREDITAS, která se zaměřuje především na dlouhodobé investice v konzervativních odvětvích. Hlavními pilíři jejího podnikání jsou kromě nemovitostí také finanční služby a energetika.  </w:t>
      </w:r>
    </w:p>
    <w:sectPr w:rsidR="002805F2" w:rsidRPr="009B55CC" w:rsidSect="009B55CC">
      <w:footerReference w:type="default" r:id="rId17"/>
      <w:headerReference w:type="first" r:id="rId18"/>
      <w:footerReference w:type="first" r:id="rId19"/>
      <w:type w:val="continuous"/>
      <w:pgSz w:w="11906" w:h="16838" w:code="9"/>
      <w:pgMar w:top="1356" w:right="737" w:bottom="1418" w:left="737" w:header="454" w:footer="561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BC404" w14:textId="77777777" w:rsidR="00950322" w:rsidRDefault="00950322" w:rsidP="00F95828">
      <w:pPr>
        <w:spacing w:line="240" w:lineRule="auto"/>
      </w:pPr>
      <w:r>
        <w:separator/>
      </w:r>
    </w:p>
    <w:p w14:paraId="083B9623" w14:textId="77777777" w:rsidR="00950322" w:rsidRDefault="00950322"/>
  </w:endnote>
  <w:endnote w:type="continuationSeparator" w:id="0">
    <w:p w14:paraId="7A258CCC" w14:textId="77777777" w:rsidR="00950322" w:rsidRDefault="00950322" w:rsidP="00F95828">
      <w:pPr>
        <w:spacing w:line="240" w:lineRule="auto"/>
      </w:pPr>
      <w:r>
        <w:continuationSeparator/>
      </w:r>
    </w:p>
    <w:p w14:paraId="0D9759A3" w14:textId="77777777" w:rsidR="00950322" w:rsidRDefault="00950322"/>
  </w:endnote>
  <w:endnote w:type="continuationNotice" w:id="1">
    <w:p w14:paraId="47F3EFBC" w14:textId="77777777" w:rsidR="00950322" w:rsidRDefault="0095032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T OT">
    <w:altName w:val="Arial"/>
    <w:charset w:val="B1"/>
    <w:family w:val="swiss"/>
    <w:pitch w:val="variable"/>
    <w:sig w:usb0="80000867" w:usb1="00000000" w:usb2="00000000" w:usb3="00000000" w:csb0="000001FB" w:csb1="00000000"/>
  </w:font>
  <w:font w:name="Arial Mono MT Pro">
    <w:altName w:val="Arial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4C5A6" w14:textId="77777777" w:rsidR="001477A2" w:rsidRDefault="001477A2" w:rsidP="001477A2">
    <w:pPr>
      <w:pStyle w:val="Zpat"/>
      <w:tabs>
        <w:tab w:val="clear" w:pos="9072"/>
        <w:tab w:val="right" w:pos="9561"/>
      </w:tabs>
      <w:rPr>
        <w:rFonts w:cs="Arial"/>
        <w:color w:val="01579B" w:themeColor="accent1"/>
        <w:sz w:val="16"/>
        <w:szCs w:val="16"/>
      </w:rPr>
    </w:pPr>
  </w:p>
  <w:p w14:paraId="070F678C" w14:textId="77777777" w:rsidR="001477A2" w:rsidRDefault="001477A2" w:rsidP="001477A2">
    <w:pPr>
      <w:pStyle w:val="Zpat"/>
      <w:tabs>
        <w:tab w:val="clear" w:pos="9072"/>
        <w:tab w:val="right" w:pos="9561"/>
      </w:tabs>
      <w:rPr>
        <w:rFonts w:cs="Arial"/>
        <w:color w:val="01579B" w:themeColor="accent1"/>
        <w:sz w:val="16"/>
        <w:szCs w:val="16"/>
      </w:rPr>
    </w:pPr>
  </w:p>
  <w:p w14:paraId="75040B19" w14:textId="54301C8B" w:rsidR="001477A2" w:rsidRDefault="00722390" w:rsidP="001477A2">
    <w:pPr>
      <w:pStyle w:val="Zpat"/>
      <w:tabs>
        <w:tab w:val="clear" w:pos="9072"/>
        <w:tab w:val="right" w:pos="10490"/>
      </w:tabs>
      <w:rPr>
        <w:rFonts w:cs="Arial"/>
        <w:color w:val="01579B"/>
        <w:sz w:val="16"/>
        <w:szCs w:val="16"/>
      </w:rPr>
    </w:pPr>
    <w:r w:rsidRPr="008B4B05">
      <w:rPr>
        <w:rFonts w:cs="Arial"/>
        <w:color w:val="01579B"/>
        <w:sz w:val="16"/>
        <w:szCs w:val="16"/>
      </w:rPr>
      <w:t>CREDITAS</w:t>
    </w:r>
    <w:r w:rsidR="001477A2" w:rsidRPr="008B4B05">
      <w:rPr>
        <w:rFonts w:cs="Arial"/>
        <w:color w:val="01579B"/>
        <w:sz w:val="16"/>
        <w:szCs w:val="16"/>
      </w:rPr>
      <w:t xml:space="preserve"> Real Estate Management, s.r.o., </w:t>
    </w:r>
    <w:r w:rsidR="001477A2" w:rsidRPr="00800DF8">
      <w:rPr>
        <w:rFonts w:cs="Arial"/>
        <w:color w:val="01579B"/>
        <w:sz w:val="16"/>
        <w:szCs w:val="16"/>
      </w:rPr>
      <w:t>Walterovo náměstí 329/3, Jinonice, 158 00 Praha 5</w:t>
    </w:r>
  </w:p>
  <w:p w14:paraId="372AA27D" w14:textId="77777777" w:rsidR="001477A2" w:rsidRPr="00F10BD8" w:rsidRDefault="001477A2" w:rsidP="001477A2">
    <w:pPr>
      <w:pStyle w:val="Zpat"/>
      <w:tabs>
        <w:tab w:val="clear" w:pos="9072"/>
        <w:tab w:val="right" w:pos="10490"/>
      </w:tabs>
      <w:rPr>
        <w:rFonts w:cs="Arial"/>
        <w:color w:val="01579B"/>
        <w:sz w:val="16"/>
        <w:szCs w:val="16"/>
      </w:rPr>
    </w:pPr>
    <w:r w:rsidRPr="00F10BD8">
      <w:rPr>
        <w:rFonts w:cs="Arial"/>
        <w:color w:val="01579B"/>
        <w:sz w:val="16"/>
        <w:szCs w:val="16"/>
      </w:rPr>
      <w:t>OR: Městského soudu v Praze v oddílu C, vložka číslo 285073, IČ: 06593739, DIČ: CZ06593739</w:t>
    </w:r>
  </w:p>
  <w:p w14:paraId="13D7ED3F" w14:textId="0756A925" w:rsidR="00A33E32" w:rsidRPr="001477A2" w:rsidRDefault="001477A2" w:rsidP="001477A2">
    <w:pPr>
      <w:pStyle w:val="Zpat"/>
      <w:tabs>
        <w:tab w:val="clear" w:pos="9072"/>
        <w:tab w:val="right" w:pos="10490"/>
      </w:tabs>
      <w:rPr>
        <w:rFonts w:cs="Arial"/>
        <w:color w:val="01579B"/>
        <w:sz w:val="16"/>
        <w:szCs w:val="16"/>
      </w:rPr>
    </w:pPr>
    <w:r w:rsidRPr="00D23276">
      <w:rPr>
        <w:rFonts w:cs="Arial"/>
        <w:color w:val="4DD0E1" w:themeColor="accent2"/>
        <w:sz w:val="16"/>
        <w:szCs w:val="16"/>
      </w:rPr>
      <w:t>e-mail: info@creditasre.cz | www.creditasre.cz</w:t>
    </w:r>
    <w:r w:rsidRPr="000E6A9D">
      <w:rPr>
        <w:rFonts w:cs="Arial"/>
        <w:color w:val="4DD0E1"/>
        <w:sz w:val="16"/>
        <w:szCs w:val="16"/>
      </w:rPr>
      <w:tab/>
    </w:r>
    <w:r w:rsidRPr="000E6A9D">
      <w:rPr>
        <w:rFonts w:cs="Arial"/>
        <w:color w:val="4DD0E1"/>
        <w:sz w:val="16"/>
        <w:szCs w:val="16"/>
      </w:rPr>
      <w:tab/>
    </w:r>
    <w:r w:rsidRPr="00FC6638">
      <w:rPr>
        <w:rFonts w:cs="Arial"/>
        <w:color w:val="01579B"/>
        <w:sz w:val="16"/>
        <w:szCs w:val="16"/>
      </w:rPr>
      <w:t xml:space="preserve">strana </w:t>
    </w:r>
    <w:r w:rsidRPr="00FC6638">
      <w:rPr>
        <w:rFonts w:cs="Arial"/>
        <w:bCs/>
        <w:color w:val="01579B"/>
        <w:sz w:val="16"/>
        <w:szCs w:val="16"/>
      </w:rPr>
      <w:fldChar w:fldCharType="begin"/>
    </w:r>
    <w:r w:rsidRPr="00FC6638">
      <w:rPr>
        <w:rFonts w:cs="Arial"/>
        <w:bCs/>
        <w:color w:val="01579B"/>
        <w:sz w:val="16"/>
        <w:szCs w:val="16"/>
      </w:rPr>
      <w:instrText>PAGE  \* Arabic  \* MERGEFORMAT</w:instrText>
    </w:r>
    <w:r w:rsidRPr="00FC6638">
      <w:rPr>
        <w:rFonts w:cs="Arial"/>
        <w:bCs/>
        <w:color w:val="01579B"/>
        <w:sz w:val="16"/>
        <w:szCs w:val="16"/>
      </w:rPr>
      <w:fldChar w:fldCharType="separate"/>
    </w:r>
    <w:r>
      <w:rPr>
        <w:rFonts w:cs="Arial"/>
        <w:bCs/>
        <w:color w:val="01579B"/>
        <w:sz w:val="16"/>
        <w:szCs w:val="16"/>
      </w:rPr>
      <w:t>1</w:t>
    </w:r>
    <w:r w:rsidRPr="00FC6638">
      <w:rPr>
        <w:rFonts w:cs="Arial"/>
        <w:bCs/>
        <w:color w:val="01579B"/>
        <w:sz w:val="16"/>
        <w:szCs w:val="16"/>
      </w:rPr>
      <w:fldChar w:fldCharType="end"/>
    </w:r>
    <w:r w:rsidRPr="00FC6638">
      <w:rPr>
        <w:rFonts w:cs="Arial"/>
        <w:color w:val="01579B"/>
        <w:sz w:val="16"/>
        <w:szCs w:val="16"/>
      </w:rPr>
      <w:t xml:space="preserve"> / </w:t>
    </w:r>
    <w:r w:rsidRPr="00FC6638">
      <w:rPr>
        <w:rFonts w:cs="Arial"/>
        <w:bCs/>
        <w:noProof/>
        <w:color w:val="01579B"/>
        <w:sz w:val="16"/>
        <w:szCs w:val="16"/>
      </w:rPr>
      <w:fldChar w:fldCharType="begin"/>
    </w:r>
    <w:r w:rsidRPr="00FC6638">
      <w:rPr>
        <w:rFonts w:cs="Arial"/>
        <w:bCs/>
        <w:noProof/>
        <w:color w:val="01579B"/>
        <w:sz w:val="16"/>
        <w:szCs w:val="16"/>
      </w:rPr>
      <w:instrText>NUMPAGES  \* Arabic  \* MERGEFORMAT</w:instrText>
    </w:r>
    <w:r w:rsidRPr="00FC6638">
      <w:rPr>
        <w:rFonts w:cs="Arial"/>
        <w:bCs/>
        <w:noProof/>
        <w:color w:val="01579B"/>
        <w:sz w:val="16"/>
        <w:szCs w:val="16"/>
      </w:rPr>
      <w:fldChar w:fldCharType="separate"/>
    </w:r>
    <w:r>
      <w:rPr>
        <w:rFonts w:cs="Arial"/>
        <w:bCs/>
        <w:noProof/>
        <w:color w:val="01579B"/>
        <w:sz w:val="16"/>
        <w:szCs w:val="16"/>
      </w:rPr>
      <w:t>1</w:t>
    </w:r>
    <w:r w:rsidRPr="00FC6638">
      <w:rPr>
        <w:rFonts w:cs="Arial"/>
        <w:bCs/>
        <w:noProof/>
        <w:color w:val="01579B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7D7CD" w14:textId="77777777" w:rsidR="00983135" w:rsidRDefault="00983135" w:rsidP="00983135">
    <w:pPr>
      <w:pStyle w:val="Zpat"/>
      <w:tabs>
        <w:tab w:val="clear" w:pos="9072"/>
        <w:tab w:val="right" w:pos="9561"/>
      </w:tabs>
      <w:rPr>
        <w:rFonts w:cs="Arial"/>
        <w:color w:val="01579B" w:themeColor="accent1"/>
        <w:sz w:val="16"/>
        <w:szCs w:val="16"/>
      </w:rPr>
    </w:pPr>
  </w:p>
  <w:p w14:paraId="59CEDE2A" w14:textId="77777777" w:rsidR="00983135" w:rsidRDefault="00983135" w:rsidP="00983135">
    <w:pPr>
      <w:pStyle w:val="Zpat"/>
      <w:tabs>
        <w:tab w:val="clear" w:pos="9072"/>
        <w:tab w:val="right" w:pos="9561"/>
      </w:tabs>
      <w:rPr>
        <w:rFonts w:cs="Arial"/>
        <w:color w:val="01579B" w:themeColor="accent1"/>
        <w:sz w:val="16"/>
        <w:szCs w:val="16"/>
      </w:rPr>
    </w:pPr>
  </w:p>
  <w:p w14:paraId="3DFF0C88" w14:textId="49BA8A0F" w:rsidR="008B4B05" w:rsidRDefault="00633F26" w:rsidP="008A30AE">
    <w:pPr>
      <w:pStyle w:val="Zpat"/>
      <w:tabs>
        <w:tab w:val="clear" w:pos="9072"/>
        <w:tab w:val="right" w:pos="10490"/>
      </w:tabs>
      <w:rPr>
        <w:rFonts w:cs="Arial"/>
        <w:color w:val="01579B"/>
        <w:sz w:val="16"/>
        <w:szCs w:val="16"/>
      </w:rPr>
    </w:pPr>
    <w:r>
      <w:rPr>
        <w:rFonts w:cs="Arial"/>
        <w:color w:val="01579B"/>
        <w:sz w:val="16"/>
        <w:szCs w:val="16"/>
      </w:rPr>
      <w:t>CREDITAS</w:t>
    </w:r>
    <w:r w:rsidR="008B4B05" w:rsidRPr="008B4B05">
      <w:rPr>
        <w:rFonts w:cs="Arial"/>
        <w:color w:val="01579B"/>
        <w:sz w:val="16"/>
        <w:szCs w:val="16"/>
      </w:rPr>
      <w:t xml:space="preserve"> Real Estate Management, s.r.o., </w:t>
    </w:r>
    <w:r w:rsidR="00800DF8" w:rsidRPr="00800DF8">
      <w:rPr>
        <w:rFonts w:cs="Arial"/>
        <w:color w:val="01579B"/>
        <w:sz w:val="16"/>
        <w:szCs w:val="16"/>
      </w:rPr>
      <w:t>Walterovo náměstí 329/3, Jinonice, 158 00 Praha 5</w:t>
    </w:r>
  </w:p>
  <w:p w14:paraId="4EC17813" w14:textId="4539304E" w:rsidR="00247B0F" w:rsidRPr="00F10BD8" w:rsidRDefault="00247B0F" w:rsidP="008A30AE">
    <w:pPr>
      <w:pStyle w:val="Zpat"/>
      <w:tabs>
        <w:tab w:val="clear" w:pos="9072"/>
        <w:tab w:val="right" w:pos="10490"/>
      </w:tabs>
      <w:rPr>
        <w:rFonts w:cs="Arial"/>
        <w:color w:val="01579B"/>
        <w:sz w:val="16"/>
        <w:szCs w:val="16"/>
      </w:rPr>
    </w:pPr>
    <w:r w:rsidRPr="00F10BD8">
      <w:rPr>
        <w:rFonts w:cs="Arial"/>
        <w:color w:val="01579B"/>
        <w:sz w:val="16"/>
        <w:szCs w:val="16"/>
      </w:rPr>
      <w:t>OR: Městského soudu v Praze v oddílu C, vložka číslo 285073, IČ: 06593739, DIČ: CZ06593739</w:t>
    </w:r>
  </w:p>
  <w:p w14:paraId="7C2FCC67" w14:textId="69B0ECEA" w:rsidR="00A33E32" w:rsidRPr="00FC6638" w:rsidRDefault="008A30AE" w:rsidP="008A30AE">
    <w:pPr>
      <w:pStyle w:val="Zpat"/>
      <w:tabs>
        <w:tab w:val="clear" w:pos="9072"/>
        <w:tab w:val="right" w:pos="10490"/>
      </w:tabs>
      <w:rPr>
        <w:rFonts w:cs="Arial"/>
        <w:color w:val="01579B"/>
        <w:sz w:val="16"/>
        <w:szCs w:val="16"/>
      </w:rPr>
    </w:pPr>
    <w:r w:rsidRPr="00D23276">
      <w:rPr>
        <w:rFonts w:cs="Arial"/>
        <w:color w:val="4DD0E1" w:themeColor="accent2"/>
        <w:sz w:val="16"/>
        <w:szCs w:val="16"/>
      </w:rPr>
      <w:t>e-mail: info@creditas</w:t>
    </w:r>
    <w:r w:rsidR="00C65417" w:rsidRPr="00D23276">
      <w:rPr>
        <w:rFonts w:cs="Arial"/>
        <w:color w:val="4DD0E1" w:themeColor="accent2"/>
        <w:sz w:val="16"/>
        <w:szCs w:val="16"/>
      </w:rPr>
      <w:t>re</w:t>
    </w:r>
    <w:r w:rsidRPr="00D23276">
      <w:rPr>
        <w:rFonts w:cs="Arial"/>
        <w:color w:val="4DD0E1" w:themeColor="accent2"/>
        <w:sz w:val="16"/>
        <w:szCs w:val="16"/>
      </w:rPr>
      <w:t xml:space="preserve">.cz | </w:t>
    </w:r>
    <w:r w:rsidR="006A1833" w:rsidRPr="00D23276">
      <w:rPr>
        <w:rFonts w:cs="Arial"/>
        <w:color w:val="4DD0E1" w:themeColor="accent2"/>
        <w:sz w:val="16"/>
        <w:szCs w:val="16"/>
      </w:rPr>
      <w:t>www.</w:t>
    </w:r>
    <w:r w:rsidRPr="00D23276">
      <w:rPr>
        <w:rFonts w:cs="Arial"/>
        <w:color w:val="4DD0E1" w:themeColor="accent2"/>
        <w:sz w:val="16"/>
        <w:szCs w:val="16"/>
      </w:rPr>
      <w:t>credita</w:t>
    </w:r>
    <w:r w:rsidR="00C65417" w:rsidRPr="00D23276">
      <w:rPr>
        <w:rFonts w:cs="Arial"/>
        <w:color w:val="4DD0E1" w:themeColor="accent2"/>
        <w:sz w:val="16"/>
        <w:szCs w:val="16"/>
      </w:rPr>
      <w:t>sre</w:t>
    </w:r>
    <w:r w:rsidRPr="00D23276">
      <w:rPr>
        <w:rFonts w:cs="Arial"/>
        <w:color w:val="4DD0E1" w:themeColor="accent2"/>
        <w:sz w:val="16"/>
        <w:szCs w:val="16"/>
      </w:rPr>
      <w:t>.cz</w:t>
    </w:r>
    <w:r w:rsidRPr="000E6A9D">
      <w:rPr>
        <w:rFonts w:cs="Arial"/>
        <w:color w:val="4DD0E1"/>
        <w:sz w:val="16"/>
        <w:szCs w:val="16"/>
      </w:rPr>
      <w:tab/>
    </w:r>
    <w:r w:rsidRPr="000E6A9D">
      <w:rPr>
        <w:rFonts w:cs="Arial"/>
        <w:color w:val="4DD0E1"/>
        <w:sz w:val="16"/>
        <w:szCs w:val="16"/>
      </w:rPr>
      <w:tab/>
    </w:r>
    <w:r w:rsidRPr="00FC6638">
      <w:rPr>
        <w:rFonts w:cs="Arial"/>
        <w:color w:val="01579B"/>
        <w:sz w:val="16"/>
        <w:szCs w:val="16"/>
      </w:rPr>
      <w:t xml:space="preserve">strana </w:t>
    </w:r>
    <w:r w:rsidRPr="00FC6638">
      <w:rPr>
        <w:rFonts w:cs="Arial"/>
        <w:bCs/>
        <w:color w:val="01579B"/>
        <w:sz w:val="16"/>
        <w:szCs w:val="16"/>
      </w:rPr>
      <w:fldChar w:fldCharType="begin"/>
    </w:r>
    <w:r w:rsidRPr="00FC6638">
      <w:rPr>
        <w:rFonts w:cs="Arial"/>
        <w:bCs/>
        <w:color w:val="01579B"/>
        <w:sz w:val="16"/>
        <w:szCs w:val="16"/>
      </w:rPr>
      <w:instrText>PAGE  \* Arabic  \* MERGEFORMAT</w:instrText>
    </w:r>
    <w:r w:rsidRPr="00FC6638">
      <w:rPr>
        <w:rFonts w:cs="Arial"/>
        <w:bCs/>
        <w:color w:val="01579B"/>
        <w:sz w:val="16"/>
        <w:szCs w:val="16"/>
      </w:rPr>
      <w:fldChar w:fldCharType="separate"/>
    </w:r>
    <w:r w:rsidRPr="00FC6638">
      <w:rPr>
        <w:rFonts w:cs="Arial"/>
        <w:bCs/>
        <w:color w:val="01579B"/>
        <w:sz w:val="16"/>
        <w:szCs w:val="16"/>
      </w:rPr>
      <w:t>1</w:t>
    </w:r>
    <w:r w:rsidRPr="00FC6638">
      <w:rPr>
        <w:rFonts w:cs="Arial"/>
        <w:bCs/>
        <w:color w:val="01579B"/>
        <w:sz w:val="16"/>
        <w:szCs w:val="16"/>
      </w:rPr>
      <w:fldChar w:fldCharType="end"/>
    </w:r>
    <w:r w:rsidRPr="00FC6638">
      <w:rPr>
        <w:rFonts w:cs="Arial"/>
        <w:color w:val="01579B"/>
        <w:sz w:val="16"/>
        <w:szCs w:val="16"/>
      </w:rPr>
      <w:t xml:space="preserve"> / </w:t>
    </w:r>
    <w:r w:rsidRPr="00FC6638">
      <w:rPr>
        <w:rFonts w:cs="Arial"/>
        <w:bCs/>
        <w:noProof/>
        <w:color w:val="01579B"/>
        <w:sz w:val="16"/>
        <w:szCs w:val="16"/>
      </w:rPr>
      <w:fldChar w:fldCharType="begin"/>
    </w:r>
    <w:r w:rsidRPr="00FC6638">
      <w:rPr>
        <w:rFonts w:cs="Arial"/>
        <w:bCs/>
        <w:noProof/>
        <w:color w:val="01579B"/>
        <w:sz w:val="16"/>
        <w:szCs w:val="16"/>
      </w:rPr>
      <w:instrText>NUMPAGES  \* Arabic  \* MERGEFORMAT</w:instrText>
    </w:r>
    <w:r w:rsidRPr="00FC6638">
      <w:rPr>
        <w:rFonts w:cs="Arial"/>
        <w:bCs/>
        <w:noProof/>
        <w:color w:val="01579B"/>
        <w:sz w:val="16"/>
        <w:szCs w:val="16"/>
      </w:rPr>
      <w:fldChar w:fldCharType="separate"/>
    </w:r>
    <w:r w:rsidRPr="00FC6638">
      <w:rPr>
        <w:rFonts w:cs="Arial"/>
        <w:bCs/>
        <w:noProof/>
        <w:color w:val="01579B"/>
        <w:sz w:val="16"/>
        <w:szCs w:val="16"/>
      </w:rPr>
      <w:t>2</w:t>
    </w:r>
    <w:r w:rsidRPr="00FC6638">
      <w:rPr>
        <w:rFonts w:cs="Arial"/>
        <w:bCs/>
        <w:noProof/>
        <w:color w:val="01579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3915A" w14:textId="77777777" w:rsidR="00950322" w:rsidRDefault="00950322" w:rsidP="00F95828">
      <w:pPr>
        <w:spacing w:line="240" w:lineRule="auto"/>
      </w:pPr>
      <w:r>
        <w:separator/>
      </w:r>
    </w:p>
    <w:p w14:paraId="6BAC15DC" w14:textId="77777777" w:rsidR="00950322" w:rsidRDefault="00950322"/>
  </w:footnote>
  <w:footnote w:type="continuationSeparator" w:id="0">
    <w:p w14:paraId="0EBF0BF7" w14:textId="77777777" w:rsidR="00950322" w:rsidRDefault="00950322" w:rsidP="00F95828">
      <w:pPr>
        <w:spacing w:line="240" w:lineRule="auto"/>
      </w:pPr>
      <w:r>
        <w:continuationSeparator/>
      </w:r>
    </w:p>
    <w:p w14:paraId="523AABA4" w14:textId="77777777" w:rsidR="00950322" w:rsidRDefault="00950322"/>
  </w:footnote>
  <w:footnote w:type="continuationNotice" w:id="1">
    <w:p w14:paraId="7C356AE6" w14:textId="77777777" w:rsidR="00950322" w:rsidRDefault="0095032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F43C7" w14:textId="6DF0F414" w:rsidR="00AB7A3D" w:rsidRPr="00FC6638" w:rsidRDefault="00A33E32" w:rsidP="00AB7A3D">
    <w:pPr>
      <w:pStyle w:val="Nzevdokumentu"/>
      <w:rPr>
        <w:color w:val="4DD0E1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040FCD1" wp14:editId="6286F58A">
          <wp:simplePos x="0" y="0"/>
          <wp:positionH relativeFrom="page">
            <wp:posOffset>1449</wp:posOffset>
          </wp:positionH>
          <wp:positionV relativeFrom="paragraph">
            <wp:posOffset>-458267</wp:posOffset>
          </wp:positionV>
          <wp:extent cx="2446971" cy="834689"/>
          <wp:effectExtent l="0" t="0" r="4445" b="381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46971" cy="8346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  <w:r>
      <w:tab/>
    </w:r>
    <w:r w:rsidR="002805F2">
      <w:t>T</w:t>
    </w:r>
    <w:r w:rsidR="7622C342" w:rsidRPr="00FC6638">
      <w:rPr>
        <w:color w:val="4DD0E1"/>
      </w:rPr>
      <w:t xml:space="preserve">ISKOVÁ </w:t>
    </w:r>
  </w:p>
  <w:p w14:paraId="1B868476" w14:textId="4AD7F75E" w:rsidR="00A33E32" w:rsidRPr="00FC6638" w:rsidRDefault="00AB7A3D" w:rsidP="00AB7A3D">
    <w:pPr>
      <w:pStyle w:val="Nzevdokumentu"/>
      <w:rPr>
        <w:color w:val="4DD0E1"/>
      </w:rPr>
    </w:pPr>
    <w:r w:rsidRPr="00FC6638">
      <w:rPr>
        <w:color w:val="4DD0E1"/>
      </w:rPr>
      <w:t>ZPRÁVA</w:t>
    </w:r>
  </w:p>
  <w:p w14:paraId="12946435" w14:textId="77777777" w:rsidR="00A33E32" w:rsidRPr="00FC6638" w:rsidRDefault="00A33E32" w:rsidP="00E4117C">
    <w:pPr>
      <w:rPr>
        <w:color w:val="4DD0E1"/>
        <w:sz w:val="16"/>
      </w:rPr>
    </w:pPr>
  </w:p>
  <w:p w14:paraId="61D507B7" w14:textId="77777777" w:rsidR="0072406A" w:rsidRDefault="0072406A" w:rsidP="00E4117C">
    <w:pPr>
      <w:rPr>
        <w:sz w:val="16"/>
      </w:rPr>
    </w:pPr>
  </w:p>
  <w:p w14:paraId="4495D5BE" w14:textId="77777777" w:rsidR="0072406A" w:rsidRDefault="0072406A" w:rsidP="00E4117C">
    <w:pPr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65DAE"/>
    <w:multiLevelType w:val="hybridMultilevel"/>
    <w:tmpl w:val="D56C3254"/>
    <w:lvl w:ilvl="0" w:tplc="3BB637F4">
      <w:start w:val="1"/>
      <w:numFmt w:val="bullet"/>
      <w:pStyle w:val="Odrky"/>
      <w:lvlText w:val="—"/>
      <w:lvlJc w:val="left"/>
      <w:pPr>
        <w:ind w:left="1300" w:hanging="360"/>
      </w:pPr>
      <w:rPr>
        <w:rFonts w:ascii="Calibri" w:hAnsi="Calibri" w:hint="default"/>
      </w:rPr>
    </w:lvl>
    <w:lvl w:ilvl="1" w:tplc="777425BA">
      <w:numFmt w:val="bullet"/>
      <w:lvlText w:val="–"/>
      <w:lvlJc w:val="left"/>
      <w:pPr>
        <w:ind w:left="2020" w:hanging="360"/>
      </w:pPr>
      <w:rPr>
        <w:rFonts w:ascii="Arial" w:eastAsiaTheme="minorHAnsi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1" w15:restartNumberingAfterBreak="0">
    <w:nsid w:val="1F6059AB"/>
    <w:multiLevelType w:val="multilevel"/>
    <w:tmpl w:val="F4AE4C3E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2" w15:restartNumberingAfterBreak="0">
    <w:nsid w:val="259B7399"/>
    <w:multiLevelType w:val="multilevel"/>
    <w:tmpl w:val="F4AE4C3E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28255322"/>
    <w:multiLevelType w:val="hybridMultilevel"/>
    <w:tmpl w:val="AE36BD98"/>
    <w:lvl w:ilvl="0" w:tplc="70DAD144">
      <w:start w:val="1"/>
      <w:numFmt w:val="lowerLetter"/>
      <w:lvlText w:val="%1)"/>
      <w:lvlJc w:val="left"/>
      <w:pPr>
        <w:ind w:left="0" w:firstLine="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95D140F"/>
    <w:multiLevelType w:val="hybridMultilevel"/>
    <w:tmpl w:val="52BA2AC0"/>
    <w:lvl w:ilvl="0" w:tplc="89AAD23E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842C4"/>
    <w:multiLevelType w:val="multilevel"/>
    <w:tmpl w:val="F4AE4C3E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50C447A9"/>
    <w:multiLevelType w:val="multilevel"/>
    <w:tmpl w:val="040A47E8"/>
    <w:lvl w:ilvl="0">
      <w:start w:val="1"/>
      <w:numFmt w:val="decimal"/>
      <w:pStyle w:val="Nadpis1"/>
      <w:lvlText w:val="%1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0" w:firstLine="0"/>
      </w:pPr>
      <w:rPr>
        <w:rFonts w:hint="default"/>
        <w:sz w:val="18"/>
        <w:szCs w:val="18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09"/>
        </w:tabs>
        <w:ind w:left="14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541F6F94"/>
    <w:multiLevelType w:val="hybridMultilevel"/>
    <w:tmpl w:val="8A4032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07EE0"/>
    <w:multiLevelType w:val="hybridMultilevel"/>
    <w:tmpl w:val="4DBED2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B1C66"/>
    <w:multiLevelType w:val="hybridMultilevel"/>
    <w:tmpl w:val="30B4B58A"/>
    <w:lvl w:ilvl="0" w:tplc="EABCF758">
      <w:start w:val="1"/>
      <w:numFmt w:val="lowerLetter"/>
      <w:pStyle w:val="Seznam21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C21D5"/>
    <w:multiLevelType w:val="hybridMultilevel"/>
    <w:tmpl w:val="5E80AA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158714">
    <w:abstractNumId w:val="6"/>
  </w:num>
  <w:num w:numId="2" w16cid:durableId="1787657533">
    <w:abstractNumId w:val="2"/>
  </w:num>
  <w:num w:numId="3" w16cid:durableId="815680929">
    <w:abstractNumId w:val="0"/>
  </w:num>
  <w:num w:numId="4" w16cid:durableId="18637884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8934915">
    <w:abstractNumId w:val="5"/>
  </w:num>
  <w:num w:numId="6" w16cid:durableId="2095592616">
    <w:abstractNumId w:val="1"/>
  </w:num>
  <w:num w:numId="7" w16cid:durableId="1681851784">
    <w:abstractNumId w:val="6"/>
  </w:num>
  <w:num w:numId="8" w16cid:durableId="1280601135">
    <w:abstractNumId w:val="6"/>
  </w:num>
  <w:num w:numId="9" w16cid:durableId="694968767">
    <w:abstractNumId w:val="4"/>
  </w:num>
  <w:num w:numId="10" w16cid:durableId="207029746">
    <w:abstractNumId w:val="6"/>
  </w:num>
  <w:num w:numId="11" w16cid:durableId="663314556">
    <w:abstractNumId w:val="3"/>
  </w:num>
  <w:num w:numId="12" w16cid:durableId="1244028784">
    <w:abstractNumId w:val="9"/>
  </w:num>
  <w:num w:numId="13" w16cid:durableId="438834498">
    <w:abstractNumId w:val="6"/>
  </w:num>
  <w:num w:numId="14" w16cid:durableId="1793014707">
    <w:abstractNumId w:val="6"/>
  </w:num>
  <w:num w:numId="15" w16cid:durableId="2067727065">
    <w:abstractNumId w:val="6"/>
  </w:num>
  <w:num w:numId="16" w16cid:durableId="807095201">
    <w:abstractNumId w:val="6"/>
  </w:num>
  <w:num w:numId="17" w16cid:durableId="954602125">
    <w:abstractNumId w:val="8"/>
  </w:num>
  <w:num w:numId="18" w16cid:durableId="1885168610">
    <w:abstractNumId w:val="10"/>
  </w:num>
  <w:num w:numId="19" w16cid:durableId="65399317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BB"/>
    <w:rsid w:val="00002068"/>
    <w:rsid w:val="00002409"/>
    <w:rsid w:val="00002958"/>
    <w:rsid w:val="00003B72"/>
    <w:rsid w:val="00004E58"/>
    <w:rsid w:val="0000513B"/>
    <w:rsid w:val="00006AAE"/>
    <w:rsid w:val="00006EE7"/>
    <w:rsid w:val="000075A6"/>
    <w:rsid w:val="00010C1C"/>
    <w:rsid w:val="00013542"/>
    <w:rsid w:val="00013F88"/>
    <w:rsid w:val="00014363"/>
    <w:rsid w:val="000157AF"/>
    <w:rsid w:val="00016C25"/>
    <w:rsid w:val="000178B3"/>
    <w:rsid w:val="00017AAF"/>
    <w:rsid w:val="00021FCF"/>
    <w:rsid w:val="00022077"/>
    <w:rsid w:val="00022359"/>
    <w:rsid w:val="0002435B"/>
    <w:rsid w:val="000252DD"/>
    <w:rsid w:val="000259EF"/>
    <w:rsid w:val="00025CA0"/>
    <w:rsid w:val="00027B8C"/>
    <w:rsid w:val="00031166"/>
    <w:rsid w:val="0003245E"/>
    <w:rsid w:val="0003308A"/>
    <w:rsid w:val="000340DB"/>
    <w:rsid w:val="00034D9D"/>
    <w:rsid w:val="000366B8"/>
    <w:rsid w:val="00036C82"/>
    <w:rsid w:val="000374B8"/>
    <w:rsid w:val="00040469"/>
    <w:rsid w:val="00040587"/>
    <w:rsid w:val="000406EE"/>
    <w:rsid w:val="000408BD"/>
    <w:rsid w:val="000438B3"/>
    <w:rsid w:val="00043CDD"/>
    <w:rsid w:val="00044032"/>
    <w:rsid w:val="00044190"/>
    <w:rsid w:val="0004555A"/>
    <w:rsid w:val="00046A03"/>
    <w:rsid w:val="0005177E"/>
    <w:rsid w:val="00051C2A"/>
    <w:rsid w:val="00051C9D"/>
    <w:rsid w:val="00052F82"/>
    <w:rsid w:val="00055C3A"/>
    <w:rsid w:val="0005622D"/>
    <w:rsid w:val="0006057B"/>
    <w:rsid w:val="00060936"/>
    <w:rsid w:val="0006162D"/>
    <w:rsid w:val="000627EA"/>
    <w:rsid w:val="00063D06"/>
    <w:rsid w:val="00064950"/>
    <w:rsid w:val="0006573F"/>
    <w:rsid w:val="0006647E"/>
    <w:rsid w:val="00072441"/>
    <w:rsid w:val="00072DC5"/>
    <w:rsid w:val="0007560E"/>
    <w:rsid w:val="000807AF"/>
    <w:rsid w:val="00080A43"/>
    <w:rsid w:val="0008314F"/>
    <w:rsid w:val="0008392E"/>
    <w:rsid w:val="00083A17"/>
    <w:rsid w:val="00085477"/>
    <w:rsid w:val="00087249"/>
    <w:rsid w:val="0009017E"/>
    <w:rsid w:val="00091820"/>
    <w:rsid w:val="000944E1"/>
    <w:rsid w:val="00095890"/>
    <w:rsid w:val="000965C7"/>
    <w:rsid w:val="000A2FA9"/>
    <w:rsid w:val="000A3523"/>
    <w:rsid w:val="000A3A59"/>
    <w:rsid w:val="000A4078"/>
    <w:rsid w:val="000A4EF7"/>
    <w:rsid w:val="000A5B82"/>
    <w:rsid w:val="000A6966"/>
    <w:rsid w:val="000B04FD"/>
    <w:rsid w:val="000B0BA2"/>
    <w:rsid w:val="000B22E3"/>
    <w:rsid w:val="000B2BD3"/>
    <w:rsid w:val="000B44AC"/>
    <w:rsid w:val="000B51ED"/>
    <w:rsid w:val="000B5598"/>
    <w:rsid w:val="000B55E0"/>
    <w:rsid w:val="000B5A27"/>
    <w:rsid w:val="000B7CA1"/>
    <w:rsid w:val="000C0E75"/>
    <w:rsid w:val="000C18D3"/>
    <w:rsid w:val="000C28BE"/>
    <w:rsid w:val="000C3B1B"/>
    <w:rsid w:val="000C3ECA"/>
    <w:rsid w:val="000C41AB"/>
    <w:rsid w:val="000C5484"/>
    <w:rsid w:val="000C79CE"/>
    <w:rsid w:val="000D02C5"/>
    <w:rsid w:val="000D72A8"/>
    <w:rsid w:val="000D744D"/>
    <w:rsid w:val="000E1B7A"/>
    <w:rsid w:val="000E35B8"/>
    <w:rsid w:val="000E432F"/>
    <w:rsid w:val="000E48A5"/>
    <w:rsid w:val="000E4C44"/>
    <w:rsid w:val="000E4CA5"/>
    <w:rsid w:val="000E6A9D"/>
    <w:rsid w:val="000E7EC2"/>
    <w:rsid w:val="000F0716"/>
    <w:rsid w:val="000F2193"/>
    <w:rsid w:val="000F40CB"/>
    <w:rsid w:val="000F422A"/>
    <w:rsid w:val="000F5007"/>
    <w:rsid w:val="000F74AF"/>
    <w:rsid w:val="0010057B"/>
    <w:rsid w:val="00100FFE"/>
    <w:rsid w:val="00101205"/>
    <w:rsid w:val="00101243"/>
    <w:rsid w:val="001012FF"/>
    <w:rsid w:val="00101E08"/>
    <w:rsid w:val="0010227E"/>
    <w:rsid w:val="00102D8C"/>
    <w:rsid w:val="00104A6C"/>
    <w:rsid w:val="00105962"/>
    <w:rsid w:val="00106540"/>
    <w:rsid w:val="001104DD"/>
    <w:rsid w:val="0011078F"/>
    <w:rsid w:val="0011131F"/>
    <w:rsid w:val="00112C35"/>
    <w:rsid w:val="00114373"/>
    <w:rsid w:val="001148DC"/>
    <w:rsid w:val="0011653D"/>
    <w:rsid w:val="00117374"/>
    <w:rsid w:val="0012076A"/>
    <w:rsid w:val="00122C05"/>
    <w:rsid w:val="00123D3D"/>
    <w:rsid w:val="00124FB9"/>
    <w:rsid w:val="0012656C"/>
    <w:rsid w:val="001271A3"/>
    <w:rsid w:val="00130D0D"/>
    <w:rsid w:val="001327C1"/>
    <w:rsid w:val="001343D8"/>
    <w:rsid w:val="00134597"/>
    <w:rsid w:val="001355BD"/>
    <w:rsid w:val="00135D0C"/>
    <w:rsid w:val="001360B6"/>
    <w:rsid w:val="00136BA4"/>
    <w:rsid w:val="00140F9C"/>
    <w:rsid w:val="00143521"/>
    <w:rsid w:val="00145370"/>
    <w:rsid w:val="00145761"/>
    <w:rsid w:val="00146184"/>
    <w:rsid w:val="00146666"/>
    <w:rsid w:val="001477A2"/>
    <w:rsid w:val="001524C5"/>
    <w:rsid w:val="001527AF"/>
    <w:rsid w:val="001551AA"/>
    <w:rsid w:val="00155FB2"/>
    <w:rsid w:val="00157C03"/>
    <w:rsid w:val="001601E8"/>
    <w:rsid w:val="00161B15"/>
    <w:rsid w:val="001632A4"/>
    <w:rsid w:val="00163534"/>
    <w:rsid w:val="00165799"/>
    <w:rsid w:val="001671E3"/>
    <w:rsid w:val="00167D43"/>
    <w:rsid w:val="00171959"/>
    <w:rsid w:val="00172374"/>
    <w:rsid w:val="0017532B"/>
    <w:rsid w:val="00175565"/>
    <w:rsid w:val="001759C1"/>
    <w:rsid w:val="001809D8"/>
    <w:rsid w:val="001814CF"/>
    <w:rsid w:val="0018172B"/>
    <w:rsid w:val="001855F8"/>
    <w:rsid w:val="00186628"/>
    <w:rsid w:val="00190CAE"/>
    <w:rsid w:val="00191E2D"/>
    <w:rsid w:val="00193A5A"/>
    <w:rsid w:val="00193F4E"/>
    <w:rsid w:val="0019531C"/>
    <w:rsid w:val="00196008"/>
    <w:rsid w:val="001A0433"/>
    <w:rsid w:val="001A0B02"/>
    <w:rsid w:val="001A4064"/>
    <w:rsid w:val="001A4A59"/>
    <w:rsid w:val="001A5D70"/>
    <w:rsid w:val="001A6C08"/>
    <w:rsid w:val="001B05EF"/>
    <w:rsid w:val="001B0FE7"/>
    <w:rsid w:val="001B1B0D"/>
    <w:rsid w:val="001B3D5A"/>
    <w:rsid w:val="001B42F8"/>
    <w:rsid w:val="001B4483"/>
    <w:rsid w:val="001B4E5F"/>
    <w:rsid w:val="001B5941"/>
    <w:rsid w:val="001B5A7D"/>
    <w:rsid w:val="001B7025"/>
    <w:rsid w:val="001B73C9"/>
    <w:rsid w:val="001B7471"/>
    <w:rsid w:val="001B7827"/>
    <w:rsid w:val="001C1D4A"/>
    <w:rsid w:val="001C2741"/>
    <w:rsid w:val="001C3AE4"/>
    <w:rsid w:val="001C3E3C"/>
    <w:rsid w:val="001C5B2B"/>
    <w:rsid w:val="001C5C11"/>
    <w:rsid w:val="001C6F34"/>
    <w:rsid w:val="001D1503"/>
    <w:rsid w:val="001D2009"/>
    <w:rsid w:val="001D29BA"/>
    <w:rsid w:val="001D4366"/>
    <w:rsid w:val="001D4A12"/>
    <w:rsid w:val="001D6094"/>
    <w:rsid w:val="001D61EB"/>
    <w:rsid w:val="001D734F"/>
    <w:rsid w:val="001D7906"/>
    <w:rsid w:val="001D7CA9"/>
    <w:rsid w:val="001E0183"/>
    <w:rsid w:val="001E04A9"/>
    <w:rsid w:val="001E1B61"/>
    <w:rsid w:val="001E2310"/>
    <w:rsid w:val="001E2413"/>
    <w:rsid w:val="001E270E"/>
    <w:rsid w:val="001E2ED7"/>
    <w:rsid w:val="001E3336"/>
    <w:rsid w:val="001E54E4"/>
    <w:rsid w:val="001E5D57"/>
    <w:rsid w:val="001E6C52"/>
    <w:rsid w:val="001F0B9E"/>
    <w:rsid w:val="001F21FD"/>
    <w:rsid w:val="001F4B63"/>
    <w:rsid w:val="001F516F"/>
    <w:rsid w:val="00201584"/>
    <w:rsid w:val="0020281C"/>
    <w:rsid w:val="00203F05"/>
    <w:rsid w:val="00207168"/>
    <w:rsid w:val="00207240"/>
    <w:rsid w:val="00207B81"/>
    <w:rsid w:val="00210299"/>
    <w:rsid w:val="00210822"/>
    <w:rsid w:val="00210BF9"/>
    <w:rsid w:val="00210F50"/>
    <w:rsid w:val="00211E9D"/>
    <w:rsid w:val="00212786"/>
    <w:rsid w:val="00212CC5"/>
    <w:rsid w:val="00214516"/>
    <w:rsid w:val="00214C71"/>
    <w:rsid w:val="00214F1F"/>
    <w:rsid w:val="00215FB8"/>
    <w:rsid w:val="00216E2D"/>
    <w:rsid w:val="002178B6"/>
    <w:rsid w:val="00217C90"/>
    <w:rsid w:val="00221454"/>
    <w:rsid w:val="0022565F"/>
    <w:rsid w:val="002259A7"/>
    <w:rsid w:val="00226E81"/>
    <w:rsid w:val="00227278"/>
    <w:rsid w:val="00227ACE"/>
    <w:rsid w:val="00230005"/>
    <w:rsid w:val="00231577"/>
    <w:rsid w:val="00233043"/>
    <w:rsid w:val="0023382A"/>
    <w:rsid w:val="00234AFE"/>
    <w:rsid w:val="00236E12"/>
    <w:rsid w:val="00243E78"/>
    <w:rsid w:val="0024495F"/>
    <w:rsid w:val="00245BB4"/>
    <w:rsid w:val="00247969"/>
    <w:rsid w:val="00247B0F"/>
    <w:rsid w:val="00250427"/>
    <w:rsid w:val="00250469"/>
    <w:rsid w:val="002506AB"/>
    <w:rsid w:val="002506E8"/>
    <w:rsid w:val="00251361"/>
    <w:rsid w:val="00254008"/>
    <w:rsid w:val="00254B57"/>
    <w:rsid w:val="00254CC6"/>
    <w:rsid w:val="00255099"/>
    <w:rsid w:val="0025521C"/>
    <w:rsid w:val="002555E2"/>
    <w:rsid w:val="00255A2A"/>
    <w:rsid w:val="0025639E"/>
    <w:rsid w:val="002564E4"/>
    <w:rsid w:val="00256C69"/>
    <w:rsid w:val="00257D21"/>
    <w:rsid w:val="00257DB1"/>
    <w:rsid w:val="00260AF4"/>
    <w:rsid w:val="00260FA2"/>
    <w:rsid w:val="00261E6D"/>
    <w:rsid w:val="00262EA6"/>
    <w:rsid w:val="002637F6"/>
    <w:rsid w:val="00263C28"/>
    <w:rsid w:val="00265C9C"/>
    <w:rsid w:val="00267906"/>
    <w:rsid w:val="00270751"/>
    <w:rsid w:val="00274EC7"/>
    <w:rsid w:val="00275785"/>
    <w:rsid w:val="00276CD4"/>
    <w:rsid w:val="00277640"/>
    <w:rsid w:val="002805F2"/>
    <w:rsid w:val="002807B8"/>
    <w:rsid w:val="00280FBA"/>
    <w:rsid w:val="0028298C"/>
    <w:rsid w:val="00282B5A"/>
    <w:rsid w:val="00282E34"/>
    <w:rsid w:val="002843F8"/>
    <w:rsid w:val="00284756"/>
    <w:rsid w:val="00285732"/>
    <w:rsid w:val="00287C42"/>
    <w:rsid w:val="00290448"/>
    <w:rsid w:val="00290461"/>
    <w:rsid w:val="00295342"/>
    <w:rsid w:val="00297175"/>
    <w:rsid w:val="00297694"/>
    <w:rsid w:val="00297EF6"/>
    <w:rsid w:val="002A2789"/>
    <w:rsid w:val="002A58D2"/>
    <w:rsid w:val="002B6FA9"/>
    <w:rsid w:val="002B7DB3"/>
    <w:rsid w:val="002C0C9A"/>
    <w:rsid w:val="002C110A"/>
    <w:rsid w:val="002C14ED"/>
    <w:rsid w:val="002C36DF"/>
    <w:rsid w:val="002C5946"/>
    <w:rsid w:val="002C67B5"/>
    <w:rsid w:val="002C6FF1"/>
    <w:rsid w:val="002C7204"/>
    <w:rsid w:val="002D0CF3"/>
    <w:rsid w:val="002D2A52"/>
    <w:rsid w:val="002D41F9"/>
    <w:rsid w:val="002D4615"/>
    <w:rsid w:val="002D5917"/>
    <w:rsid w:val="002D625D"/>
    <w:rsid w:val="002D65AE"/>
    <w:rsid w:val="002D6B6B"/>
    <w:rsid w:val="002E0940"/>
    <w:rsid w:val="002E4935"/>
    <w:rsid w:val="002E5398"/>
    <w:rsid w:val="002E65FD"/>
    <w:rsid w:val="002E7A4F"/>
    <w:rsid w:val="002F2568"/>
    <w:rsid w:val="002F36F5"/>
    <w:rsid w:val="002F55AE"/>
    <w:rsid w:val="002F7DF3"/>
    <w:rsid w:val="003002C5"/>
    <w:rsid w:val="003004AA"/>
    <w:rsid w:val="003005BA"/>
    <w:rsid w:val="003019D0"/>
    <w:rsid w:val="0030312B"/>
    <w:rsid w:val="003052D1"/>
    <w:rsid w:val="0030622F"/>
    <w:rsid w:val="00306A52"/>
    <w:rsid w:val="0030707F"/>
    <w:rsid w:val="003102D0"/>
    <w:rsid w:val="003105A5"/>
    <w:rsid w:val="00312E80"/>
    <w:rsid w:val="00315111"/>
    <w:rsid w:val="00316AFF"/>
    <w:rsid w:val="00317302"/>
    <w:rsid w:val="003176E6"/>
    <w:rsid w:val="00322475"/>
    <w:rsid w:val="0032365B"/>
    <w:rsid w:val="00323D11"/>
    <w:rsid w:val="00324942"/>
    <w:rsid w:val="00326EC5"/>
    <w:rsid w:val="003302FF"/>
    <w:rsid w:val="003310D9"/>
    <w:rsid w:val="00331494"/>
    <w:rsid w:val="0033309D"/>
    <w:rsid w:val="00343D15"/>
    <w:rsid w:val="00344D7F"/>
    <w:rsid w:val="00345561"/>
    <w:rsid w:val="003461C5"/>
    <w:rsid w:val="00346AA0"/>
    <w:rsid w:val="0034789D"/>
    <w:rsid w:val="0035008F"/>
    <w:rsid w:val="003509A9"/>
    <w:rsid w:val="00351C97"/>
    <w:rsid w:val="00351D09"/>
    <w:rsid w:val="00351DB6"/>
    <w:rsid w:val="00352171"/>
    <w:rsid w:val="00354A1B"/>
    <w:rsid w:val="003550BF"/>
    <w:rsid w:val="00355F58"/>
    <w:rsid w:val="0035619E"/>
    <w:rsid w:val="00356792"/>
    <w:rsid w:val="00357DF2"/>
    <w:rsid w:val="003611C4"/>
    <w:rsid w:val="00362C89"/>
    <w:rsid w:val="0036497F"/>
    <w:rsid w:val="00364A1F"/>
    <w:rsid w:val="0036538D"/>
    <w:rsid w:val="003666FE"/>
    <w:rsid w:val="003700FF"/>
    <w:rsid w:val="0037060A"/>
    <w:rsid w:val="00370C18"/>
    <w:rsid w:val="00370CF7"/>
    <w:rsid w:val="00372C7D"/>
    <w:rsid w:val="003738B3"/>
    <w:rsid w:val="00374086"/>
    <w:rsid w:val="00375211"/>
    <w:rsid w:val="0037608F"/>
    <w:rsid w:val="00377136"/>
    <w:rsid w:val="0038001A"/>
    <w:rsid w:val="0038037B"/>
    <w:rsid w:val="00380818"/>
    <w:rsid w:val="003808D1"/>
    <w:rsid w:val="00384A61"/>
    <w:rsid w:val="003862B1"/>
    <w:rsid w:val="00390764"/>
    <w:rsid w:val="00391691"/>
    <w:rsid w:val="00392A97"/>
    <w:rsid w:val="00395285"/>
    <w:rsid w:val="00396852"/>
    <w:rsid w:val="0039689E"/>
    <w:rsid w:val="003A039A"/>
    <w:rsid w:val="003A240C"/>
    <w:rsid w:val="003A3143"/>
    <w:rsid w:val="003A3AEE"/>
    <w:rsid w:val="003A3F76"/>
    <w:rsid w:val="003A4545"/>
    <w:rsid w:val="003A505E"/>
    <w:rsid w:val="003A5617"/>
    <w:rsid w:val="003A69EC"/>
    <w:rsid w:val="003A71B4"/>
    <w:rsid w:val="003A72EA"/>
    <w:rsid w:val="003B0B2A"/>
    <w:rsid w:val="003B0D82"/>
    <w:rsid w:val="003B5262"/>
    <w:rsid w:val="003B699A"/>
    <w:rsid w:val="003B731B"/>
    <w:rsid w:val="003B7A1E"/>
    <w:rsid w:val="003B7AA0"/>
    <w:rsid w:val="003B7DF2"/>
    <w:rsid w:val="003C0095"/>
    <w:rsid w:val="003C05B8"/>
    <w:rsid w:val="003C110F"/>
    <w:rsid w:val="003C18AE"/>
    <w:rsid w:val="003C2644"/>
    <w:rsid w:val="003C336C"/>
    <w:rsid w:val="003C3A23"/>
    <w:rsid w:val="003C53ED"/>
    <w:rsid w:val="003C6E09"/>
    <w:rsid w:val="003C72DB"/>
    <w:rsid w:val="003C7FDF"/>
    <w:rsid w:val="003D0B16"/>
    <w:rsid w:val="003D4712"/>
    <w:rsid w:val="003D4F26"/>
    <w:rsid w:val="003D5B08"/>
    <w:rsid w:val="003D6B28"/>
    <w:rsid w:val="003E1766"/>
    <w:rsid w:val="003E28CA"/>
    <w:rsid w:val="003E2A76"/>
    <w:rsid w:val="003E421C"/>
    <w:rsid w:val="003E59D1"/>
    <w:rsid w:val="003E69E2"/>
    <w:rsid w:val="003E7BF6"/>
    <w:rsid w:val="003F1688"/>
    <w:rsid w:val="003F1A4B"/>
    <w:rsid w:val="003F1FD9"/>
    <w:rsid w:val="003F1FDF"/>
    <w:rsid w:val="003F2881"/>
    <w:rsid w:val="003F2CEE"/>
    <w:rsid w:val="003F5BD4"/>
    <w:rsid w:val="0040042D"/>
    <w:rsid w:val="00400ACA"/>
    <w:rsid w:val="004019CC"/>
    <w:rsid w:val="004019E5"/>
    <w:rsid w:val="00401A08"/>
    <w:rsid w:val="00401DA8"/>
    <w:rsid w:val="00402141"/>
    <w:rsid w:val="0040221B"/>
    <w:rsid w:val="004029DA"/>
    <w:rsid w:val="00402DE1"/>
    <w:rsid w:val="0040424A"/>
    <w:rsid w:val="004046E3"/>
    <w:rsid w:val="00405BA5"/>
    <w:rsid w:val="004062DF"/>
    <w:rsid w:val="0040728B"/>
    <w:rsid w:val="00410195"/>
    <w:rsid w:val="00411070"/>
    <w:rsid w:val="00414511"/>
    <w:rsid w:val="0041477A"/>
    <w:rsid w:val="0041598A"/>
    <w:rsid w:val="00415C5D"/>
    <w:rsid w:val="00415E7F"/>
    <w:rsid w:val="00416299"/>
    <w:rsid w:val="004163CB"/>
    <w:rsid w:val="00417A21"/>
    <w:rsid w:val="004208A5"/>
    <w:rsid w:val="00420A32"/>
    <w:rsid w:val="004221DE"/>
    <w:rsid w:val="0042238A"/>
    <w:rsid w:val="004224FF"/>
    <w:rsid w:val="00424659"/>
    <w:rsid w:val="00424C3B"/>
    <w:rsid w:val="00424F05"/>
    <w:rsid w:val="00427068"/>
    <w:rsid w:val="00431344"/>
    <w:rsid w:val="00431B46"/>
    <w:rsid w:val="00432FE9"/>
    <w:rsid w:val="00432FF9"/>
    <w:rsid w:val="004333AF"/>
    <w:rsid w:val="00437250"/>
    <w:rsid w:val="00440122"/>
    <w:rsid w:val="004406C1"/>
    <w:rsid w:val="00440851"/>
    <w:rsid w:val="00441217"/>
    <w:rsid w:val="00443A11"/>
    <w:rsid w:val="00445A7D"/>
    <w:rsid w:val="00450B86"/>
    <w:rsid w:val="00452379"/>
    <w:rsid w:val="004535D5"/>
    <w:rsid w:val="00454D19"/>
    <w:rsid w:val="0046088E"/>
    <w:rsid w:val="00460A3E"/>
    <w:rsid w:val="0046127D"/>
    <w:rsid w:val="00463E0A"/>
    <w:rsid w:val="00465C35"/>
    <w:rsid w:val="0046608E"/>
    <w:rsid w:val="00470BF8"/>
    <w:rsid w:val="00471717"/>
    <w:rsid w:val="0047331D"/>
    <w:rsid w:val="00475F13"/>
    <w:rsid w:val="00476597"/>
    <w:rsid w:val="004766DF"/>
    <w:rsid w:val="004768BC"/>
    <w:rsid w:val="00480FC2"/>
    <w:rsid w:val="0048101F"/>
    <w:rsid w:val="00481B6A"/>
    <w:rsid w:val="00482B88"/>
    <w:rsid w:val="00483C4A"/>
    <w:rsid w:val="004854B7"/>
    <w:rsid w:val="004856F5"/>
    <w:rsid w:val="00485E04"/>
    <w:rsid w:val="00487642"/>
    <w:rsid w:val="0049013E"/>
    <w:rsid w:val="004909CE"/>
    <w:rsid w:val="004921CC"/>
    <w:rsid w:val="004925DC"/>
    <w:rsid w:val="004940FB"/>
    <w:rsid w:val="004A1754"/>
    <w:rsid w:val="004A354F"/>
    <w:rsid w:val="004A3D62"/>
    <w:rsid w:val="004A4D54"/>
    <w:rsid w:val="004A5BCB"/>
    <w:rsid w:val="004A7243"/>
    <w:rsid w:val="004B0031"/>
    <w:rsid w:val="004B0531"/>
    <w:rsid w:val="004B3B1E"/>
    <w:rsid w:val="004B4665"/>
    <w:rsid w:val="004B5781"/>
    <w:rsid w:val="004B70A9"/>
    <w:rsid w:val="004B77D4"/>
    <w:rsid w:val="004C3AD9"/>
    <w:rsid w:val="004C6E43"/>
    <w:rsid w:val="004C6EE5"/>
    <w:rsid w:val="004C785B"/>
    <w:rsid w:val="004D01F9"/>
    <w:rsid w:val="004D0AC0"/>
    <w:rsid w:val="004D1847"/>
    <w:rsid w:val="004D211B"/>
    <w:rsid w:val="004D3649"/>
    <w:rsid w:val="004D42ED"/>
    <w:rsid w:val="004D78C4"/>
    <w:rsid w:val="004E0409"/>
    <w:rsid w:val="004E07F4"/>
    <w:rsid w:val="004E1138"/>
    <w:rsid w:val="004E193A"/>
    <w:rsid w:val="004E250B"/>
    <w:rsid w:val="004E4130"/>
    <w:rsid w:val="004E56AB"/>
    <w:rsid w:val="004E58BE"/>
    <w:rsid w:val="004F2A57"/>
    <w:rsid w:val="004F2EEC"/>
    <w:rsid w:val="004F5E54"/>
    <w:rsid w:val="004F717F"/>
    <w:rsid w:val="004F748C"/>
    <w:rsid w:val="005011D2"/>
    <w:rsid w:val="0050570E"/>
    <w:rsid w:val="00505A0C"/>
    <w:rsid w:val="00507A20"/>
    <w:rsid w:val="00507D1C"/>
    <w:rsid w:val="00510883"/>
    <w:rsid w:val="00510DDA"/>
    <w:rsid w:val="00514181"/>
    <w:rsid w:val="00514DAA"/>
    <w:rsid w:val="0051592E"/>
    <w:rsid w:val="00521E56"/>
    <w:rsid w:val="0052206E"/>
    <w:rsid w:val="00523028"/>
    <w:rsid w:val="0052439B"/>
    <w:rsid w:val="005262F5"/>
    <w:rsid w:val="0052690B"/>
    <w:rsid w:val="00527CC2"/>
    <w:rsid w:val="005318F5"/>
    <w:rsid w:val="00531DBC"/>
    <w:rsid w:val="005327CC"/>
    <w:rsid w:val="00533240"/>
    <w:rsid w:val="005334D3"/>
    <w:rsid w:val="0053451C"/>
    <w:rsid w:val="0053596D"/>
    <w:rsid w:val="0053618B"/>
    <w:rsid w:val="00536363"/>
    <w:rsid w:val="00536390"/>
    <w:rsid w:val="00542EA1"/>
    <w:rsid w:val="005512CB"/>
    <w:rsid w:val="005529EE"/>
    <w:rsid w:val="00552E11"/>
    <w:rsid w:val="00553F06"/>
    <w:rsid w:val="00553F0F"/>
    <w:rsid w:val="0055422B"/>
    <w:rsid w:val="005546DE"/>
    <w:rsid w:val="00555C7E"/>
    <w:rsid w:val="00555EC7"/>
    <w:rsid w:val="00556111"/>
    <w:rsid w:val="00564CF7"/>
    <w:rsid w:val="00565BAC"/>
    <w:rsid w:val="00566D19"/>
    <w:rsid w:val="00567DAA"/>
    <w:rsid w:val="00572CA9"/>
    <w:rsid w:val="00573EAB"/>
    <w:rsid w:val="005767F8"/>
    <w:rsid w:val="0058059C"/>
    <w:rsid w:val="00581395"/>
    <w:rsid w:val="005813A9"/>
    <w:rsid w:val="005831D9"/>
    <w:rsid w:val="005834F3"/>
    <w:rsid w:val="00583C36"/>
    <w:rsid w:val="0058418F"/>
    <w:rsid w:val="00584601"/>
    <w:rsid w:val="005855BF"/>
    <w:rsid w:val="00585695"/>
    <w:rsid w:val="00585841"/>
    <w:rsid w:val="00586E70"/>
    <w:rsid w:val="0058701E"/>
    <w:rsid w:val="00590AE4"/>
    <w:rsid w:val="00590F44"/>
    <w:rsid w:val="00591BEC"/>
    <w:rsid w:val="00591C7F"/>
    <w:rsid w:val="0059207D"/>
    <w:rsid w:val="0059217F"/>
    <w:rsid w:val="0059251C"/>
    <w:rsid w:val="00593174"/>
    <w:rsid w:val="005937FF"/>
    <w:rsid w:val="00594B42"/>
    <w:rsid w:val="0059586E"/>
    <w:rsid w:val="00596000"/>
    <w:rsid w:val="0059672B"/>
    <w:rsid w:val="00596A4A"/>
    <w:rsid w:val="00596EF8"/>
    <w:rsid w:val="005A272C"/>
    <w:rsid w:val="005A31C1"/>
    <w:rsid w:val="005A67E9"/>
    <w:rsid w:val="005A6A8B"/>
    <w:rsid w:val="005B0A93"/>
    <w:rsid w:val="005B35CC"/>
    <w:rsid w:val="005B62FF"/>
    <w:rsid w:val="005B700B"/>
    <w:rsid w:val="005B75A1"/>
    <w:rsid w:val="005C226A"/>
    <w:rsid w:val="005C27C4"/>
    <w:rsid w:val="005C2B29"/>
    <w:rsid w:val="005C319C"/>
    <w:rsid w:val="005C3575"/>
    <w:rsid w:val="005C40BE"/>
    <w:rsid w:val="005C50CB"/>
    <w:rsid w:val="005C5A8F"/>
    <w:rsid w:val="005C5D33"/>
    <w:rsid w:val="005C6196"/>
    <w:rsid w:val="005C748E"/>
    <w:rsid w:val="005D0943"/>
    <w:rsid w:val="005D0DE3"/>
    <w:rsid w:val="005D19A7"/>
    <w:rsid w:val="005D1D1C"/>
    <w:rsid w:val="005D2004"/>
    <w:rsid w:val="005D24D7"/>
    <w:rsid w:val="005D3750"/>
    <w:rsid w:val="005D4E90"/>
    <w:rsid w:val="005D6C42"/>
    <w:rsid w:val="005D6D18"/>
    <w:rsid w:val="005E2989"/>
    <w:rsid w:val="005E2D66"/>
    <w:rsid w:val="005E51F6"/>
    <w:rsid w:val="005E5302"/>
    <w:rsid w:val="005E5390"/>
    <w:rsid w:val="005E6A08"/>
    <w:rsid w:val="005E6EC6"/>
    <w:rsid w:val="005E7A6E"/>
    <w:rsid w:val="005F231B"/>
    <w:rsid w:val="005F2D75"/>
    <w:rsid w:val="005F38E4"/>
    <w:rsid w:val="005F3AB4"/>
    <w:rsid w:val="005F42F9"/>
    <w:rsid w:val="005F45BE"/>
    <w:rsid w:val="00602972"/>
    <w:rsid w:val="00602AFC"/>
    <w:rsid w:val="006033EC"/>
    <w:rsid w:val="006054FA"/>
    <w:rsid w:val="00606218"/>
    <w:rsid w:val="006073A7"/>
    <w:rsid w:val="0060744A"/>
    <w:rsid w:val="00607911"/>
    <w:rsid w:val="00610831"/>
    <w:rsid w:val="00610A35"/>
    <w:rsid w:val="00610C08"/>
    <w:rsid w:val="0061287C"/>
    <w:rsid w:val="0061309B"/>
    <w:rsid w:val="0061319C"/>
    <w:rsid w:val="006135B2"/>
    <w:rsid w:val="00615251"/>
    <w:rsid w:val="00615F09"/>
    <w:rsid w:val="00615F47"/>
    <w:rsid w:val="00616509"/>
    <w:rsid w:val="00616790"/>
    <w:rsid w:val="006176CD"/>
    <w:rsid w:val="00620279"/>
    <w:rsid w:val="006203CE"/>
    <w:rsid w:val="006219A5"/>
    <w:rsid w:val="00622752"/>
    <w:rsid w:val="00623D88"/>
    <w:rsid w:val="006256AC"/>
    <w:rsid w:val="00626A4B"/>
    <w:rsid w:val="00627080"/>
    <w:rsid w:val="0062745E"/>
    <w:rsid w:val="006303AE"/>
    <w:rsid w:val="0063092D"/>
    <w:rsid w:val="00630A20"/>
    <w:rsid w:val="00632F7F"/>
    <w:rsid w:val="00633F26"/>
    <w:rsid w:val="00635108"/>
    <w:rsid w:val="00635CCC"/>
    <w:rsid w:val="0064038D"/>
    <w:rsid w:val="006416B3"/>
    <w:rsid w:val="00642B25"/>
    <w:rsid w:val="00643C30"/>
    <w:rsid w:val="00644587"/>
    <w:rsid w:val="00644C26"/>
    <w:rsid w:val="00647866"/>
    <w:rsid w:val="00647885"/>
    <w:rsid w:val="00647B91"/>
    <w:rsid w:val="00650C7E"/>
    <w:rsid w:val="00651D37"/>
    <w:rsid w:val="00652859"/>
    <w:rsid w:val="0065293C"/>
    <w:rsid w:val="0065440E"/>
    <w:rsid w:val="0065460E"/>
    <w:rsid w:val="00661144"/>
    <w:rsid w:val="00661670"/>
    <w:rsid w:val="00663422"/>
    <w:rsid w:val="0066666D"/>
    <w:rsid w:val="0067014E"/>
    <w:rsid w:val="00670648"/>
    <w:rsid w:val="00671E7B"/>
    <w:rsid w:val="006734D6"/>
    <w:rsid w:val="00675CE6"/>
    <w:rsid w:val="00677380"/>
    <w:rsid w:val="00680084"/>
    <w:rsid w:val="00680C7D"/>
    <w:rsid w:val="00681BD7"/>
    <w:rsid w:val="0068211D"/>
    <w:rsid w:val="006825B0"/>
    <w:rsid w:val="00682B7A"/>
    <w:rsid w:val="00684F26"/>
    <w:rsid w:val="00687348"/>
    <w:rsid w:val="00687532"/>
    <w:rsid w:val="0069085C"/>
    <w:rsid w:val="006918F9"/>
    <w:rsid w:val="00691FA9"/>
    <w:rsid w:val="00692985"/>
    <w:rsid w:val="006935E4"/>
    <w:rsid w:val="006951C6"/>
    <w:rsid w:val="00695B28"/>
    <w:rsid w:val="00697D8C"/>
    <w:rsid w:val="006A0FBF"/>
    <w:rsid w:val="006A1833"/>
    <w:rsid w:val="006A3E87"/>
    <w:rsid w:val="006A46F1"/>
    <w:rsid w:val="006A5392"/>
    <w:rsid w:val="006A583F"/>
    <w:rsid w:val="006A6173"/>
    <w:rsid w:val="006B040A"/>
    <w:rsid w:val="006B106C"/>
    <w:rsid w:val="006B18B5"/>
    <w:rsid w:val="006B3BC8"/>
    <w:rsid w:val="006B551B"/>
    <w:rsid w:val="006B58D8"/>
    <w:rsid w:val="006B5904"/>
    <w:rsid w:val="006B7473"/>
    <w:rsid w:val="006B79AC"/>
    <w:rsid w:val="006C0231"/>
    <w:rsid w:val="006C0AE3"/>
    <w:rsid w:val="006C0F96"/>
    <w:rsid w:val="006C1439"/>
    <w:rsid w:val="006C1551"/>
    <w:rsid w:val="006C607E"/>
    <w:rsid w:val="006C6FF7"/>
    <w:rsid w:val="006C7A5D"/>
    <w:rsid w:val="006D4EA4"/>
    <w:rsid w:val="006D52FF"/>
    <w:rsid w:val="006D5BC2"/>
    <w:rsid w:val="006D70F7"/>
    <w:rsid w:val="006E2984"/>
    <w:rsid w:val="006E4764"/>
    <w:rsid w:val="006E4E35"/>
    <w:rsid w:val="006E561F"/>
    <w:rsid w:val="006E6980"/>
    <w:rsid w:val="006E6AB2"/>
    <w:rsid w:val="006E6D58"/>
    <w:rsid w:val="006E6E6C"/>
    <w:rsid w:val="006E76FF"/>
    <w:rsid w:val="006E7E79"/>
    <w:rsid w:val="006F1C2A"/>
    <w:rsid w:val="006F1E84"/>
    <w:rsid w:val="006F40D4"/>
    <w:rsid w:val="006F7414"/>
    <w:rsid w:val="00700AA7"/>
    <w:rsid w:val="00702C63"/>
    <w:rsid w:val="0070325C"/>
    <w:rsid w:val="00703345"/>
    <w:rsid w:val="0070483E"/>
    <w:rsid w:val="007067CC"/>
    <w:rsid w:val="00707CAC"/>
    <w:rsid w:val="00710C48"/>
    <w:rsid w:val="00710D70"/>
    <w:rsid w:val="00711D33"/>
    <w:rsid w:val="007145A4"/>
    <w:rsid w:val="00715189"/>
    <w:rsid w:val="00721AB9"/>
    <w:rsid w:val="00722390"/>
    <w:rsid w:val="007234E3"/>
    <w:rsid w:val="00723D17"/>
    <w:rsid w:val="0072406A"/>
    <w:rsid w:val="00724FCE"/>
    <w:rsid w:val="00726E64"/>
    <w:rsid w:val="007323BC"/>
    <w:rsid w:val="0073426D"/>
    <w:rsid w:val="0073569D"/>
    <w:rsid w:val="00735AE9"/>
    <w:rsid w:val="0073615D"/>
    <w:rsid w:val="00736EE3"/>
    <w:rsid w:val="00737BC9"/>
    <w:rsid w:val="00737BD0"/>
    <w:rsid w:val="00740888"/>
    <w:rsid w:val="007413E6"/>
    <w:rsid w:val="0074313A"/>
    <w:rsid w:val="00743D01"/>
    <w:rsid w:val="00746109"/>
    <w:rsid w:val="0074662C"/>
    <w:rsid w:val="00747F60"/>
    <w:rsid w:val="007506F7"/>
    <w:rsid w:val="007543D2"/>
    <w:rsid w:val="00756E7D"/>
    <w:rsid w:val="0076026E"/>
    <w:rsid w:val="0076034A"/>
    <w:rsid w:val="00762C43"/>
    <w:rsid w:val="00764964"/>
    <w:rsid w:val="0076691C"/>
    <w:rsid w:val="00767C06"/>
    <w:rsid w:val="007702E8"/>
    <w:rsid w:val="007703EA"/>
    <w:rsid w:val="007718C4"/>
    <w:rsid w:val="00771913"/>
    <w:rsid w:val="007721C2"/>
    <w:rsid w:val="0077283E"/>
    <w:rsid w:val="00772E73"/>
    <w:rsid w:val="00773909"/>
    <w:rsid w:val="00773A19"/>
    <w:rsid w:val="00774B00"/>
    <w:rsid w:val="0077712B"/>
    <w:rsid w:val="007804FF"/>
    <w:rsid w:val="007805D9"/>
    <w:rsid w:val="007827E5"/>
    <w:rsid w:val="00784CBD"/>
    <w:rsid w:val="007851FF"/>
    <w:rsid w:val="00785756"/>
    <w:rsid w:val="0078617D"/>
    <w:rsid w:val="0078659D"/>
    <w:rsid w:val="0078666E"/>
    <w:rsid w:val="00787B69"/>
    <w:rsid w:val="00790116"/>
    <w:rsid w:val="00790C26"/>
    <w:rsid w:val="00795B1B"/>
    <w:rsid w:val="007A3760"/>
    <w:rsid w:val="007A5EA9"/>
    <w:rsid w:val="007A7627"/>
    <w:rsid w:val="007B0585"/>
    <w:rsid w:val="007B0FB9"/>
    <w:rsid w:val="007B2396"/>
    <w:rsid w:val="007B370F"/>
    <w:rsid w:val="007B4D7C"/>
    <w:rsid w:val="007B54DE"/>
    <w:rsid w:val="007B6EFB"/>
    <w:rsid w:val="007B7F46"/>
    <w:rsid w:val="007C05F2"/>
    <w:rsid w:val="007C07AE"/>
    <w:rsid w:val="007C1D70"/>
    <w:rsid w:val="007C2A1A"/>
    <w:rsid w:val="007C2B37"/>
    <w:rsid w:val="007C4E33"/>
    <w:rsid w:val="007C6C60"/>
    <w:rsid w:val="007C72A1"/>
    <w:rsid w:val="007C7F27"/>
    <w:rsid w:val="007D161B"/>
    <w:rsid w:val="007D4782"/>
    <w:rsid w:val="007D4A2B"/>
    <w:rsid w:val="007D519B"/>
    <w:rsid w:val="007D583E"/>
    <w:rsid w:val="007E458C"/>
    <w:rsid w:val="007E4FEE"/>
    <w:rsid w:val="007E6F1D"/>
    <w:rsid w:val="007F0EDD"/>
    <w:rsid w:val="007F10D1"/>
    <w:rsid w:val="007F1763"/>
    <w:rsid w:val="007F4B53"/>
    <w:rsid w:val="007F4EAC"/>
    <w:rsid w:val="007F59C4"/>
    <w:rsid w:val="007F7F15"/>
    <w:rsid w:val="00800DF8"/>
    <w:rsid w:val="00802A7B"/>
    <w:rsid w:val="008031B0"/>
    <w:rsid w:val="0081035D"/>
    <w:rsid w:val="00811BF6"/>
    <w:rsid w:val="008171FA"/>
    <w:rsid w:val="0081769D"/>
    <w:rsid w:val="008206F8"/>
    <w:rsid w:val="00821101"/>
    <w:rsid w:val="0082198F"/>
    <w:rsid w:val="0082261C"/>
    <w:rsid w:val="0082547D"/>
    <w:rsid w:val="0083338E"/>
    <w:rsid w:val="008335B1"/>
    <w:rsid w:val="008346F8"/>
    <w:rsid w:val="00834868"/>
    <w:rsid w:val="00834938"/>
    <w:rsid w:val="0083560B"/>
    <w:rsid w:val="0083609D"/>
    <w:rsid w:val="008363C0"/>
    <w:rsid w:val="00836643"/>
    <w:rsid w:val="00836EAB"/>
    <w:rsid w:val="00840677"/>
    <w:rsid w:val="008411A6"/>
    <w:rsid w:val="008416A4"/>
    <w:rsid w:val="00841EC1"/>
    <w:rsid w:val="0084433C"/>
    <w:rsid w:val="00846681"/>
    <w:rsid w:val="0084672D"/>
    <w:rsid w:val="00847FAC"/>
    <w:rsid w:val="008513BE"/>
    <w:rsid w:val="008534DC"/>
    <w:rsid w:val="008536DF"/>
    <w:rsid w:val="0085381E"/>
    <w:rsid w:val="00854244"/>
    <w:rsid w:val="0085431E"/>
    <w:rsid w:val="00855B77"/>
    <w:rsid w:val="008564E3"/>
    <w:rsid w:val="00860480"/>
    <w:rsid w:val="00860930"/>
    <w:rsid w:val="008609E4"/>
    <w:rsid w:val="008621B5"/>
    <w:rsid w:val="00863264"/>
    <w:rsid w:val="008639BC"/>
    <w:rsid w:val="008679B9"/>
    <w:rsid w:val="00870404"/>
    <w:rsid w:val="00870BF8"/>
    <w:rsid w:val="00873085"/>
    <w:rsid w:val="00873546"/>
    <w:rsid w:val="00873667"/>
    <w:rsid w:val="00873F2D"/>
    <w:rsid w:val="00876096"/>
    <w:rsid w:val="00877AAE"/>
    <w:rsid w:val="00880DC3"/>
    <w:rsid w:val="00881A0C"/>
    <w:rsid w:val="0088414F"/>
    <w:rsid w:val="00886E60"/>
    <w:rsid w:val="00887437"/>
    <w:rsid w:val="00890987"/>
    <w:rsid w:val="008919A7"/>
    <w:rsid w:val="00893DE7"/>
    <w:rsid w:val="00894B25"/>
    <w:rsid w:val="00895A33"/>
    <w:rsid w:val="008974F1"/>
    <w:rsid w:val="00897C8C"/>
    <w:rsid w:val="008A0DAD"/>
    <w:rsid w:val="008A1A5A"/>
    <w:rsid w:val="008A30AE"/>
    <w:rsid w:val="008A315F"/>
    <w:rsid w:val="008A5048"/>
    <w:rsid w:val="008A5AC2"/>
    <w:rsid w:val="008A60A4"/>
    <w:rsid w:val="008A6FB3"/>
    <w:rsid w:val="008A7C87"/>
    <w:rsid w:val="008A7D1D"/>
    <w:rsid w:val="008B0BC4"/>
    <w:rsid w:val="008B2EFF"/>
    <w:rsid w:val="008B312B"/>
    <w:rsid w:val="008B381C"/>
    <w:rsid w:val="008B382F"/>
    <w:rsid w:val="008B4B05"/>
    <w:rsid w:val="008B601C"/>
    <w:rsid w:val="008B6157"/>
    <w:rsid w:val="008B666C"/>
    <w:rsid w:val="008C1696"/>
    <w:rsid w:val="008C1E5E"/>
    <w:rsid w:val="008D0EB4"/>
    <w:rsid w:val="008D2253"/>
    <w:rsid w:val="008D3077"/>
    <w:rsid w:val="008D4694"/>
    <w:rsid w:val="008D4893"/>
    <w:rsid w:val="008D6B79"/>
    <w:rsid w:val="008E0A7E"/>
    <w:rsid w:val="008E261E"/>
    <w:rsid w:val="008E3E1C"/>
    <w:rsid w:val="008E4804"/>
    <w:rsid w:val="008E625A"/>
    <w:rsid w:val="008E757C"/>
    <w:rsid w:val="008F098A"/>
    <w:rsid w:val="008F18F8"/>
    <w:rsid w:val="008F4294"/>
    <w:rsid w:val="008F60FE"/>
    <w:rsid w:val="00900666"/>
    <w:rsid w:val="00900A27"/>
    <w:rsid w:val="00901031"/>
    <w:rsid w:val="009042B8"/>
    <w:rsid w:val="009108F3"/>
    <w:rsid w:val="00913A83"/>
    <w:rsid w:val="00914E0B"/>
    <w:rsid w:val="00915046"/>
    <w:rsid w:val="009159F9"/>
    <w:rsid w:val="009203A8"/>
    <w:rsid w:val="00921618"/>
    <w:rsid w:val="0092400E"/>
    <w:rsid w:val="00926A56"/>
    <w:rsid w:val="00931943"/>
    <w:rsid w:val="0093255D"/>
    <w:rsid w:val="00932A0D"/>
    <w:rsid w:val="009336CA"/>
    <w:rsid w:val="00933821"/>
    <w:rsid w:val="00933A12"/>
    <w:rsid w:val="00934D48"/>
    <w:rsid w:val="00936F14"/>
    <w:rsid w:val="0094057F"/>
    <w:rsid w:val="00940764"/>
    <w:rsid w:val="009425A2"/>
    <w:rsid w:val="00942BF8"/>
    <w:rsid w:val="009433A1"/>
    <w:rsid w:val="0094351B"/>
    <w:rsid w:val="00944F12"/>
    <w:rsid w:val="00946EA6"/>
    <w:rsid w:val="00950322"/>
    <w:rsid w:val="00950457"/>
    <w:rsid w:val="00950DD2"/>
    <w:rsid w:val="00951206"/>
    <w:rsid w:val="00953461"/>
    <w:rsid w:val="00953856"/>
    <w:rsid w:val="00954CF5"/>
    <w:rsid w:val="00955F71"/>
    <w:rsid w:val="00957D9E"/>
    <w:rsid w:val="00960759"/>
    <w:rsid w:val="009607BC"/>
    <w:rsid w:val="009662EF"/>
    <w:rsid w:val="00966425"/>
    <w:rsid w:val="009668A7"/>
    <w:rsid w:val="00966ED1"/>
    <w:rsid w:val="00967504"/>
    <w:rsid w:val="00967DC2"/>
    <w:rsid w:val="009705C2"/>
    <w:rsid w:val="00970938"/>
    <w:rsid w:val="00973040"/>
    <w:rsid w:val="0097506B"/>
    <w:rsid w:val="00975FB5"/>
    <w:rsid w:val="00976205"/>
    <w:rsid w:val="00976F8F"/>
    <w:rsid w:val="00977CED"/>
    <w:rsid w:val="00977D1D"/>
    <w:rsid w:val="009815CA"/>
    <w:rsid w:val="009816D1"/>
    <w:rsid w:val="009819EA"/>
    <w:rsid w:val="00982CB3"/>
    <w:rsid w:val="00983135"/>
    <w:rsid w:val="0098350D"/>
    <w:rsid w:val="00983DB2"/>
    <w:rsid w:val="00984826"/>
    <w:rsid w:val="009854A8"/>
    <w:rsid w:val="009872B2"/>
    <w:rsid w:val="009907BF"/>
    <w:rsid w:val="00992B02"/>
    <w:rsid w:val="00993577"/>
    <w:rsid w:val="00994405"/>
    <w:rsid w:val="009A0C68"/>
    <w:rsid w:val="009A2C47"/>
    <w:rsid w:val="009A35A5"/>
    <w:rsid w:val="009A6274"/>
    <w:rsid w:val="009A6372"/>
    <w:rsid w:val="009A6C47"/>
    <w:rsid w:val="009A76B7"/>
    <w:rsid w:val="009B0889"/>
    <w:rsid w:val="009B125D"/>
    <w:rsid w:val="009B3C20"/>
    <w:rsid w:val="009B436D"/>
    <w:rsid w:val="009B4481"/>
    <w:rsid w:val="009B55CC"/>
    <w:rsid w:val="009B62D3"/>
    <w:rsid w:val="009B6C88"/>
    <w:rsid w:val="009B761B"/>
    <w:rsid w:val="009C0DE3"/>
    <w:rsid w:val="009C2FDE"/>
    <w:rsid w:val="009C47FE"/>
    <w:rsid w:val="009C4C19"/>
    <w:rsid w:val="009C55E2"/>
    <w:rsid w:val="009C776B"/>
    <w:rsid w:val="009D236D"/>
    <w:rsid w:val="009D3341"/>
    <w:rsid w:val="009D46E7"/>
    <w:rsid w:val="009D5B97"/>
    <w:rsid w:val="009D711E"/>
    <w:rsid w:val="009D730A"/>
    <w:rsid w:val="009E04E5"/>
    <w:rsid w:val="009E0AAC"/>
    <w:rsid w:val="009E131E"/>
    <w:rsid w:val="009E1DAD"/>
    <w:rsid w:val="009E3A99"/>
    <w:rsid w:val="009E3C2E"/>
    <w:rsid w:val="009E4F40"/>
    <w:rsid w:val="009E50FA"/>
    <w:rsid w:val="009E709B"/>
    <w:rsid w:val="009F02B4"/>
    <w:rsid w:val="009F0AF2"/>
    <w:rsid w:val="009F0D55"/>
    <w:rsid w:val="009F2710"/>
    <w:rsid w:val="009F4270"/>
    <w:rsid w:val="009F49F4"/>
    <w:rsid w:val="009F55A5"/>
    <w:rsid w:val="009F6642"/>
    <w:rsid w:val="009F66E6"/>
    <w:rsid w:val="009F7094"/>
    <w:rsid w:val="00A00F77"/>
    <w:rsid w:val="00A012F9"/>
    <w:rsid w:val="00A0340C"/>
    <w:rsid w:val="00A04783"/>
    <w:rsid w:val="00A062F4"/>
    <w:rsid w:val="00A06D89"/>
    <w:rsid w:val="00A11326"/>
    <w:rsid w:val="00A13481"/>
    <w:rsid w:val="00A15942"/>
    <w:rsid w:val="00A1660E"/>
    <w:rsid w:val="00A20D49"/>
    <w:rsid w:val="00A231CE"/>
    <w:rsid w:val="00A23711"/>
    <w:rsid w:val="00A242E2"/>
    <w:rsid w:val="00A2450C"/>
    <w:rsid w:val="00A247EE"/>
    <w:rsid w:val="00A30029"/>
    <w:rsid w:val="00A32351"/>
    <w:rsid w:val="00A33E32"/>
    <w:rsid w:val="00A33EFC"/>
    <w:rsid w:val="00A3490F"/>
    <w:rsid w:val="00A34B51"/>
    <w:rsid w:val="00A378FA"/>
    <w:rsid w:val="00A40174"/>
    <w:rsid w:val="00A413CF"/>
    <w:rsid w:val="00A41448"/>
    <w:rsid w:val="00A41C78"/>
    <w:rsid w:val="00A4242E"/>
    <w:rsid w:val="00A43D15"/>
    <w:rsid w:val="00A4550A"/>
    <w:rsid w:val="00A45C63"/>
    <w:rsid w:val="00A5085E"/>
    <w:rsid w:val="00A51F98"/>
    <w:rsid w:val="00A5241A"/>
    <w:rsid w:val="00A555B1"/>
    <w:rsid w:val="00A55828"/>
    <w:rsid w:val="00A55D88"/>
    <w:rsid w:val="00A5636B"/>
    <w:rsid w:val="00A56FBB"/>
    <w:rsid w:val="00A57165"/>
    <w:rsid w:val="00A62AFF"/>
    <w:rsid w:val="00A63B69"/>
    <w:rsid w:val="00A64B62"/>
    <w:rsid w:val="00A65536"/>
    <w:rsid w:val="00A65CAD"/>
    <w:rsid w:val="00A70D33"/>
    <w:rsid w:val="00A749D7"/>
    <w:rsid w:val="00A75D4A"/>
    <w:rsid w:val="00A766DA"/>
    <w:rsid w:val="00A76C35"/>
    <w:rsid w:val="00A84C09"/>
    <w:rsid w:val="00A86605"/>
    <w:rsid w:val="00A86810"/>
    <w:rsid w:val="00A86921"/>
    <w:rsid w:val="00A86D82"/>
    <w:rsid w:val="00A87632"/>
    <w:rsid w:val="00A91C10"/>
    <w:rsid w:val="00A920B7"/>
    <w:rsid w:val="00A93F21"/>
    <w:rsid w:val="00A95AB5"/>
    <w:rsid w:val="00A966B5"/>
    <w:rsid w:val="00A970FE"/>
    <w:rsid w:val="00AA034D"/>
    <w:rsid w:val="00AA0B31"/>
    <w:rsid w:val="00AA0B4C"/>
    <w:rsid w:val="00AA0D8A"/>
    <w:rsid w:val="00AA4591"/>
    <w:rsid w:val="00AA542E"/>
    <w:rsid w:val="00AA55C3"/>
    <w:rsid w:val="00AA5B62"/>
    <w:rsid w:val="00AB0C7D"/>
    <w:rsid w:val="00AB20F7"/>
    <w:rsid w:val="00AB331F"/>
    <w:rsid w:val="00AB34F7"/>
    <w:rsid w:val="00AB4077"/>
    <w:rsid w:val="00AB6095"/>
    <w:rsid w:val="00AB6E80"/>
    <w:rsid w:val="00AB7415"/>
    <w:rsid w:val="00AB7A3D"/>
    <w:rsid w:val="00AC0D0A"/>
    <w:rsid w:val="00AC0F82"/>
    <w:rsid w:val="00AC1056"/>
    <w:rsid w:val="00AC248B"/>
    <w:rsid w:val="00AC28FD"/>
    <w:rsid w:val="00AC2AAB"/>
    <w:rsid w:val="00AC36C8"/>
    <w:rsid w:val="00AC60FC"/>
    <w:rsid w:val="00AC6128"/>
    <w:rsid w:val="00AC7B38"/>
    <w:rsid w:val="00AC7C4A"/>
    <w:rsid w:val="00AD01A7"/>
    <w:rsid w:val="00AD0487"/>
    <w:rsid w:val="00AD05CE"/>
    <w:rsid w:val="00AD1739"/>
    <w:rsid w:val="00AD3C57"/>
    <w:rsid w:val="00AD59DF"/>
    <w:rsid w:val="00AD6268"/>
    <w:rsid w:val="00AE0768"/>
    <w:rsid w:val="00AE2602"/>
    <w:rsid w:val="00AE27C4"/>
    <w:rsid w:val="00AE2B7F"/>
    <w:rsid w:val="00AE5C30"/>
    <w:rsid w:val="00AE7658"/>
    <w:rsid w:val="00AF0DEF"/>
    <w:rsid w:val="00AF151A"/>
    <w:rsid w:val="00AF5BD1"/>
    <w:rsid w:val="00B03A31"/>
    <w:rsid w:val="00B0415C"/>
    <w:rsid w:val="00B06C72"/>
    <w:rsid w:val="00B1288E"/>
    <w:rsid w:val="00B13B32"/>
    <w:rsid w:val="00B142CB"/>
    <w:rsid w:val="00B14923"/>
    <w:rsid w:val="00B15140"/>
    <w:rsid w:val="00B156D4"/>
    <w:rsid w:val="00B224B1"/>
    <w:rsid w:val="00B23000"/>
    <w:rsid w:val="00B23191"/>
    <w:rsid w:val="00B24696"/>
    <w:rsid w:val="00B24CCF"/>
    <w:rsid w:val="00B25002"/>
    <w:rsid w:val="00B25543"/>
    <w:rsid w:val="00B25747"/>
    <w:rsid w:val="00B3296A"/>
    <w:rsid w:val="00B34A6A"/>
    <w:rsid w:val="00B34E9F"/>
    <w:rsid w:val="00B3650B"/>
    <w:rsid w:val="00B36A73"/>
    <w:rsid w:val="00B37CED"/>
    <w:rsid w:val="00B40EF1"/>
    <w:rsid w:val="00B43E8F"/>
    <w:rsid w:val="00B453AC"/>
    <w:rsid w:val="00B476ED"/>
    <w:rsid w:val="00B47E2E"/>
    <w:rsid w:val="00B52F99"/>
    <w:rsid w:val="00B53EF6"/>
    <w:rsid w:val="00B54241"/>
    <w:rsid w:val="00B55134"/>
    <w:rsid w:val="00B55792"/>
    <w:rsid w:val="00B56A40"/>
    <w:rsid w:val="00B57E26"/>
    <w:rsid w:val="00B61325"/>
    <w:rsid w:val="00B61A64"/>
    <w:rsid w:val="00B61F7A"/>
    <w:rsid w:val="00B63AA7"/>
    <w:rsid w:val="00B6710B"/>
    <w:rsid w:val="00B67CAC"/>
    <w:rsid w:val="00B704A1"/>
    <w:rsid w:val="00B73913"/>
    <w:rsid w:val="00B75980"/>
    <w:rsid w:val="00B76DD9"/>
    <w:rsid w:val="00B770EA"/>
    <w:rsid w:val="00B7741B"/>
    <w:rsid w:val="00B80176"/>
    <w:rsid w:val="00B80DF4"/>
    <w:rsid w:val="00B80EB0"/>
    <w:rsid w:val="00B838A9"/>
    <w:rsid w:val="00B838B3"/>
    <w:rsid w:val="00B86281"/>
    <w:rsid w:val="00B86342"/>
    <w:rsid w:val="00B900B1"/>
    <w:rsid w:val="00B91800"/>
    <w:rsid w:val="00B92841"/>
    <w:rsid w:val="00B93BAE"/>
    <w:rsid w:val="00B9478D"/>
    <w:rsid w:val="00BA1D6C"/>
    <w:rsid w:val="00BA1F02"/>
    <w:rsid w:val="00BA24A4"/>
    <w:rsid w:val="00BA2975"/>
    <w:rsid w:val="00BA2B59"/>
    <w:rsid w:val="00BA36FE"/>
    <w:rsid w:val="00BA37F3"/>
    <w:rsid w:val="00BA54B7"/>
    <w:rsid w:val="00BA6B73"/>
    <w:rsid w:val="00BA6CD8"/>
    <w:rsid w:val="00BB1F73"/>
    <w:rsid w:val="00BB2B56"/>
    <w:rsid w:val="00BB4C39"/>
    <w:rsid w:val="00BB573C"/>
    <w:rsid w:val="00BB6334"/>
    <w:rsid w:val="00BC068C"/>
    <w:rsid w:val="00BC0860"/>
    <w:rsid w:val="00BC0C55"/>
    <w:rsid w:val="00BC121C"/>
    <w:rsid w:val="00BC1B73"/>
    <w:rsid w:val="00BC5B51"/>
    <w:rsid w:val="00BC5FD9"/>
    <w:rsid w:val="00BC6AF1"/>
    <w:rsid w:val="00BC6ECD"/>
    <w:rsid w:val="00BD14F2"/>
    <w:rsid w:val="00BD1F26"/>
    <w:rsid w:val="00BD4D25"/>
    <w:rsid w:val="00BD5ADD"/>
    <w:rsid w:val="00BD6245"/>
    <w:rsid w:val="00BD6A78"/>
    <w:rsid w:val="00BE5EBB"/>
    <w:rsid w:val="00BE6598"/>
    <w:rsid w:val="00BE6CD2"/>
    <w:rsid w:val="00BE7AF5"/>
    <w:rsid w:val="00BF1E90"/>
    <w:rsid w:val="00BF1F8C"/>
    <w:rsid w:val="00BF26A1"/>
    <w:rsid w:val="00BF36C8"/>
    <w:rsid w:val="00BF4597"/>
    <w:rsid w:val="00BF5878"/>
    <w:rsid w:val="00BF69F0"/>
    <w:rsid w:val="00BF6F73"/>
    <w:rsid w:val="00C02270"/>
    <w:rsid w:val="00C023BE"/>
    <w:rsid w:val="00C026CC"/>
    <w:rsid w:val="00C03084"/>
    <w:rsid w:val="00C042D5"/>
    <w:rsid w:val="00C049DC"/>
    <w:rsid w:val="00C066B3"/>
    <w:rsid w:val="00C07DA6"/>
    <w:rsid w:val="00C106C0"/>
    <w:rsid w:val="00C1130D"/>
    <w:rsid w:val="00C13F5B"/>
    <w:rsid w:val="00C14BA5"/>
    <w:rsid w:val="00C152A6"/>
    <w:rsid w:val="00C16084"/>
    <w:rsid w:val="00C1716A"/>
    <w:rsid w:val="00C176B0"/>
    <w:rsid w:val="00C179AD"/>
    <w:rsid w:val="00C17A68"/>
    <w:rsid w:val="00C20239"/>
    <w:rsid w:val="00C20F76"/>
    <w:rsid w:val="00C21141"/>
    <w:rsid w:val="00C2181B"/>
    <w:rsid w:val="00C23B53"/>
    <w:rsid w:val="00C23CDD"/>
    <w:rsid w:val="00C24B5E"/>
    <w:rsid w:val="00C2614A"/>
    <w:rsid w:val="00C27106"/>
    <w:rsid w:val="00C27F96"/>
    <w:rsid w:val="00C3026F"/>
    <w:rsid w:val="00C30BFD"/>
    <w:rsid w:val="00C313E0"/>
    <w:rsid w:val="00C31BA4"/>
    <w:rsid w:val="00C325A1"/>
    <w:rsid w:val="00C33570"/>
    <w:rsid w:val="00C34C1E"/>
    <w:rsid w:val="00C3687C"/>
    <w:rsid w:val="00C3760A"/>
    <w:rsid w:val="00C37A5A"/>
    <w:rsid w:val="00C44D09"/>
    <w:rsid w:val="00C45975"/>
    <w:rsid w:val="00C47D10"/>
    <w:rsid w:val="00C54879"/>
    <w:rsid w:val="00C55034"/>
    <w:rsid w:val="00C553DE"/>
    <w:rsid w:val="00C55C13"/>
    <w:rsid w:val="00C56349"/>
    <w:rsid w:val="00C614FC"/>
    <w:rsid w:val="00C62A66"/>
    <w:rsid w:val="00C65417"/>
    <w:rsid w:val="00C65B28"/>
    <w:rsid w:val="00C66AB2"/>
    <w:rsid w:val="00C67D22"/>
    <w:rsid w:val="00C70355"/>
    <w:rsid w:val="00C70B1A"/>
    <w:rsid w:val="00C719A2"/>
    <w:rsid w:val="00C72D61"/>
    <w:rsid w:val="00C73F17"/>
    <w:rsid w:val="00C74DD1"/>
    <w:rsid w:val="00C7548D"/>
    <w:rsid w:val="00C76289"/>
    <w:rsid w:val="00C77216"/>
    <w:rsid w:val="00C80283"/>
    <w:rsid w:val="00C802A9"/>
    <w:rsid w:val="00C80453"/>
    <w:rsid w:val="00C82241"/>
    <w:rsid w:val="00C83398"/>
    <w:rsid w:val="00C8546B"/>
    <w:rsid w:val="00C8725E"/>
    <w:rsid w:val="00C87B2E"/>
    <w:rsid w:val="00C87B68"/>
    <w:rsid w:val="00C91AF9"/>
    <w:rsid w:val="00C923ED"/>
    <w:rsid w:val="00C95D57"/>
    <w:rsid w:val="00C9668B"/>
    <w:rsid w:val="00C96EA3"/>
    <w:rsid w:val="00C97F8B"/>
    <w:rsid w:val="00CA0F5B"/>
    <w:rsid w:val="00CA2C73"/>
    <w:rsid w:val="00CA3008"/>
    <w:rsid w:val="00CA7A0B"/>
    <w:rsid w:val="00CB01BB"/>
    <w:rsid w:val="00CB449F"/>
    <w:rsid w:val="00CB4F5A"/>
    <w:rsid w:val="00CB6B77"/>
    <w:rsid w:val="00CB6E47"/>
    <w:rsid w:val="00CB71A4"/>
    <w:rsid w:val="00CB72D5"/>
    <w:rsid w:val="00CB7412"/>
    <w:rsid w:val="00CB76E5"/>
    <w:rsid w:val="00CB7B5D"/>
    <w:rsid w:val="00CB7F6F"/>
    <w:rsid w:val="00CB7FBE"/>
    <w:rsid w:val="00CC109E"/>
    <w:rsid w:val="00CC235B"/>
    <w:rsid w:val="00CC379B"/>
    <w:rsid w:val="00CC593E"/>
    <w:rsid w:val="00CC638D"/>
    <w:rsid w:val="00CC6980"/>
    <w:rsid w:val="00CD349D"/>
    <w:rsid w:val="00CD34A4"/>
    <w:rsid w:val="00CD3B88"/>
    <w:rsid w:val="00CD3C6E"/>
    <w:rsid w:val="00CD4384"/>
    <w:rsid w:val="00CD45AE"/>
    <w:rsid w:val="00CE1529"/>
    <w:rsid w:val="00CE272C"/>
    <w:rsid w:val="00CE3CA1"/>
    <w:rsid w:val="00CE48D2"/>
    <w:rsid w:val="00CE52C7"/>
    <w:rsid w:val="00CE5611"/>
    <w:rsid w:val="00CE6052"/>
    <w:rsid w:val="00CF02DF"/>
    <w:rsid w:val="00CF41C6"/>
    <w:rsid w:val="00CF434D"/>
    <w:rsid w:val="00CF6C0C"/>
    <w:rsid w:val="00CF72D4"/>
    <w:rsid w:val="00D00D7E"/>
    <w:rsid w:val="00D01A62"/>
    <w:rsid w:val="00D01DA3"/>
    <w:rsid w:val="00D0452A"/>
    <w:rsid w:val="00D04DC2"/>
    <w:rsid w:val="00D074EF"/>
    <w:rsid w:val="00D10DCE"/>
    <w:rsid w:val="00D13E4A"/>
    <w:rsid w:val="00D14A3E"/>
    <w:rsid w:val="00D15227"/>
    <w:rsid w:val="00D20173"/>
    <w:rsid w:val="00D21356"/>
    <w:rsid w:val="00D21697"/>
    <w:rsid w:val="00D21776"/>
    <w:rsid w:val="00D23276"/>
    <w:rsid w:val="00D23A56"/>
    <w:rsid w:val="00D23C82"/>
    <w:rsid w:val="00D27A9B"/>
    <w:rsid w:val="00D30967"/>
    <w:rsid w:val="00D31868"/>
    <w:rsid w:val="00D31D44"/>
    <w:rsid w:val="00D34CEF"/>
    <w:rsid w:val="00D35F3A"/>
    <w:rsid w:val="00D37C96"/>
    <w:rsid w:val="00D410A1"/>
    <w:rsid w:val="00D415E0"/>
    <w:rsid w:val="00D423EA"/>
    <w:rsid w:val="00D42C79"/>
    <w:rsid w:val="00D43E45"/>
    <w:rsid w:val="00D45132"/>
    <w:rsid w:val="00D462A8"/>
    <w:rsid w:val="00D46850"/>
    <w:rsid w:val="00D51273"/>
    <w:rsid w:val="00D51FC0"/>
    <w:rsid w:val="00D53DAF"/>
    <w:rsid w:val="00D53DE3"/>
    <w:rsid w:val="00D5520A"/>
    <w:rsid w:val="00D561AD"/>
    <w:rsid w:val="00D56D57"/>
    <w:rsid w:val="00D56F38"/>
    <w:rsid w:val="00D57F11"/>
    <w:rsid w:val="00D60850"/>
    <w:rsid w:val="00D61FD0"/>
    <w:rsid w:val="00D641E7"/>
    <w:rsid w:val="00D64B6C"/>
    <w:rsid w:val="00D65B91"/>
    <w:rsid w:val="00D66787"/>
    <w:rsid w:val="00D675E1"/>
    <w:rsid w:val="00D70452"/>
    <w:rsid w:val="00D70847"/>
    <w:rsid w:val="00D70F3F"/>
    <w:rsid w:val="00D72B36"/>
    <w:rsid w:val="00D73424"/>
    <w:rsid w:val="00D73505"/>
    <w:rsid w:val="00D74259"/>
    <w:rsid w:val="00D77623"/>
    <w:rsid w:val="00D77DDE"/>
    <w:rsid w:val="00D809AE"/>
    <w:rsid w:val="00D811C4"/>
    <w:rsid w:val="00D82476"/>
    <w:rsid w:val="00D83B62"/>
    <w:rsid w:val="00D8495E"/>
    <w:rsid w:val="00D84C1F"/>
    <w:rsid w:val="00D855B7"/>
    <w:rsid w:val="00D90E26"/>
    <w:rsid w:val="00D934EE"/>
    <w:rsid w:val="00D93740"/>
    <w:rsid w:val="00D94216"/>
    <w:rsid w:val="00D95691"/>
    <w:rsid w:val="00D9653E"/>
    <w:rsid w:val="00D970A6"/>
    <w:rsid w:val="00DA2B9F"/>
    <w:rsid w:val="00DA3559"/>
    <w:rsid w:val="00DA3851"/>
    <w:rsid w:val="00DA3BE4"/>
    <w:rsid w:val="00DA509A"/>
    <w:rsid w:val="00DA540E"/>
    <w:rsid w:val="00DA61A0"/>
    <w:rsid w:val="00DA6387"/>
    <w:rsid w:val="00DA6728"/>
    <w:rsid w:val="00DB028F"/>
    <w:rsid w:val="00DB0D55"/>
    <w:rsid w:val="00DB144B"/>
    <w:rsid w:val="00DB1E9E"/>
    <w:rsid w:val="00DB3719"/>
    <w:rsid w:val="00DB3EB1"/>
    <w:rsid w:val="00DB4222"/>
    <w:rsid w:val="00DB4C2A"/>
    <w:rsid w:val="00DB5541"/>
    <w:rsid w:val="00DB6ACC"/>
    <w:rsid w:val="00DC116A"/>
    <w:rsid w:val="00DC4B2E"/>
    <w:rsid w:val="00DC7D28"/>
    <w:rsid w:val="00DD1031"/>
    <w:rsid w:val="00DD16A9"/>
    <w:rsid w:val="00DD18AF"/>
    <w:rsid w:val="00DD25D9"/>
    <w:rsid w:val="00DD27E8"/>
    <w:rsid w:val="00DD6743"/>
    <w:rsid w:val="00DE02EA"/>
    <w:rsid w:val="00DE10CC"/>
    <w:rsid w:val="00DE2158"/>
    <w:rsid w:val="00DE24C5"/>
    <w:rsid w:val="00DE2AB0"/>
    <w:rsid w:val="00DE3129"/>
    <w:rsid w:val="00DE3E00"/>
    <w:rsid w:val="00DE59F9"/>
    <w:rsid w:val="00DE790F"/>
    <w:rsid w:val="00DF0769"/>
    <w:rsid w:val="00DF2896"/>
    <w:rsid w:val="00DF28E5"/>
    <w:rsid w:val="00DF304D"/>
    <w:rsid w:val="00DF57C7"/>
    <w:rsid w:val="00DF5AEB"/>
    <w:rsid w:val="00DF67E5"/>
    <w:rsid w:val="00DF6892"/>
    <w:rsid w:val="00DF6A05"/>
    <w:rsid w:val="00DF6FB1"/>
    <w:rsid w:val="00E00257"/>
    <w:rsid w:val="00E0190F"/>
    <w:rsid w:val="00E03492"/>
    <w:rsid w:val="00E03AB2"/>
    <w:rsid w:val="00E03F59"/>
    <w:rsid w:val="00E04D5C"/>
    <w:rsid w:val="00E07465"/>
    <w:rsid w:val="00E122F9"/>
    <w:rsid w:val="00E13826"/>
    <w:rsid w:val="00E14BD6"/>
    <w:rsid w:val="00E1537E"/>
    <w:rsid w:val="00E15617"/>
    <w:rsid w:val="00E15C14"/>
    <w:rsid w:val="00E20392"/>
    <w:rsid w:val="00E20C90"/>
    <w:rsid w:val="00E25E2B"/>
    <w:rsid w:val="00E26EB7"/>
    <w:rsid w:val="00E279D6"/>
    <w:rsid w:val="00E3071C"/>
    <w:rsid w:val="00E32272"/>
    <w:rsid w:val="00E32F1F"/>
    <w:rsid w:val="00E3331A"/>
    <w:rsid w:val="00E334E6"/>
    <w:rsid w:val="00E33A5D"/>
    <w:rsid w:val="00E3782A"/>
    <w:rsid w:val="00E40327"/>
    <w:rsid w:val="00E4117C"/>
    <w:rsid w:val="00E413BF"/>
    <w:rsid w:val="00E41E64"/>
    <w:rsid w:val="00E42AF6"/>
    <w:rsid w:val="00E42FF8"/>
    <w:rsid w:val="00E45186"/>
    <w:rsid w:val="00E45A13"/>
    <w:rsid w:val="00E46894"/>
    <w:rsid w:val="00E47479"/>
    <w:rsid w:val="00E56C55"/>
    <w:rsid w:val="00E612D6"/>
    <w:rsid w:val="00E63C6B"/>
    <w:rsid w:val="00E63EF1"/>
    <w:rsid w:val="00E64407"/>
    <w:rsid w:val="00E64B01"/>
    <w:rsid w:val="00E64FE9"/>
    <w:rsid w:val="00E66E2F"/>
    <w:rsid w:val="00E714E9"/>
    <w:rsid w:val="00E72C49"/>
    <w:rsid w:val="00E74247"/>
    <w:rsid w:val="00E75487"/>
    <w:rsid w:val="00E778C0"/>
    <w:rsid w:val="00E80643"/>
    <w:rsid w:val="00E80FB8"/>
    <w:rsid w:val="00E816B6"/>
    <w:rsid w:val="00E83A63"/>
    <w:rsid w:val="00E84D17"/>
    <w:rsid w:val="00E84DA6"/>
    <w:rsid w:val="00E911EE"/>
    <w:rsid w:val="00E91C25"/>
    <w:rsid w:val="00E93256"/>
    <w:rsid w:val="00E95C62"/>
    <w:rsid w:val="00E9731E"/>
    <w:rsid w:val="00E97990"/>
    <w:rsid w:val="00EA2979"/>
    <w:rsid w:val="00EA3B5E"/>
    <w:rsid w:val="00EA3BBB"/>
    <w:rsid w:val="00EA3E13"/>
    <w:rsid w:val="00EA44C9"/>
    <w:rsid w:val="00EA5488"/>
    <w:rsid w:val="00EA61D0"/>
    <w:rsid w:val="00EA6F09"/>
    <w:rsid w:val="00EB0801"/>
    <w:rsid w:val="00EB0D91"/>
    <w:rsid w:val="00EB1766"/>
    <w:rsid w:val="00EB213A"/>
    <w:rsid w:val="00EB46DD"/>
    <w:rsid w:val="00EB479B"/>
    <w:rsid w:val="00EB54EA"/>
    <w:rsid w:val="00EB71B7"/>
    <w:rsid w:val="00EC0788"/>
    <w:rsid w:val="00EC1EFE"/>
    <w:rsid w:val="00EC3E9D"/>
    <w:rsid w:val="00EC4659"/>
    <w:rsid w:val="00EC5B74"/>
    <w:rsid w:val="00EC7022"/>
    <w:rsid w:val="00ED0CC4"/>
    <w:rsid w:val="00ED11B3"/>
    <w:rsid w:val="00ED195C"/>
    <w:rsid w:val="00ED1C72"/>
    <w:rsid w:val="00ED1C85"/>
    <w:rsid w:val="00ED1F79"/>
    <w:rsid w:val="00ED2C76"/>
    <w:rsid w:val="00ED3935"/>
    <w:rsid w:val="00ED3AD5"/>
    <w:rsid w:val="00ED4D17"/>
    <w:rsid w:val="00ED65EA"/>
    <w:rsid w:val="00ED6AAE"/>
    <w:rsid w:val="00EE17F0"/>
    <w:rsid w:val="00EE1A06"/>
    <w:rsid w:val="00EE1A6F"/>
    <w:rsid w:val="00EE2DA3"/>
    <w:rsid w:val="00EE37C5"/>
    <w:rsid w:val="00EE3A1D"/>
    <w:rsid w:val="00EE4477"/>
    <w:rsid w:val="00EE65B0"/>
    <w:rsid w:val="00EE6DB9"/>
    <w:rsid w:val="00EF1429"/>
    <w:rsid w:val="00EF3BC6"/>
    <w:rsid w:val="00EF4445"/>
    <w:rsid w:val="00EF6F00"/>
    <w:rsid w:val="00F00AC2"/>
    <w:rsid w:val="00F01EF1"/>
    <w:rsid w:val="00F02314"/>
    <w:rsid w:val="00F02612"/>
    <w:rsid w:val="00F03B0B"/>
    <w:rsid w:val="00F066BB"/>
    <w:rsid w:val="00F0783E"/>
    <w:rsid w:val="00F07ABE"/>
    <w:rsid w:val="00F1021F"/>
    <w:rsid w:val="00F1025C"/>
    <w:rsid w:val="00F10BD8"/>
    <w:rsid w:val="00F1194B"/>
    <w:rsid w:val="00F12AE1"/>
    <w:rsid w:val="00F1317E"/>
    <w:rsid w:val="00F13E7A"/>
    <w:rsid w:val="00F13F0C"/>
    <w:rsid w:val="00F14546"/>
    <w:rsid w:val="00F17255"/>
    <w:rsid w:val="00F17B82"/>
    <w:rsid w:val="00F202DB"/>
    <w:rsid w:val="00F22803"/>
    <w:rsid w:val="00F22BA9"/>
    <w:rsid w:val="00F22E31"/>
    <w:rsid w:val="00F24E3E"/>
    <w:rsid w:val="00F25FD2"/>
    <w:rsid w:val="00F27C39"/>
    <w:rsid w:val="00F3528B"/>
    <w:rsid w:val="00F37FCB"/>
    <w:rsid w:val="00F43778"/>
    <w:rsid w:val="00F43C91"/>
    <w:rsid w:val="00F47C0C"/>
    <w:rsid w:val="00F50739"/>
    <w:rsid w:val="00F5079C"/>
    <w:rsid w:val="00F54D2F"/>
    <w:rsid w:val="00F569D0"/>
    <w:rsid w:val="00F574AF"/>
    <w:rsid w:val="00F57AB2"/>
    <w:rsid w:val="00F60A4D"/>
    <w:rsid w:val="00F6183B"/>
    <w:rsid w:val="00F6240E"/>
    <w:rsid w:val="00F65FA4"/>
    <w:rsid w:val="00F663C3"/>
    <w:rsid w:val="00F722FB"/>
    <w:rsid w:val="00F72F4E"/>
    <w:rsid w:val="00F731F0"/>
    <w:rsid w:val="00F73549"/>
    <w:rsid w:val="00F73B75"/>
    <w:rsid w:val="00F74F15"/>
    <w:rsid w:val="00F76879"/>
    <w:rsid w:val="00F80ACF"/>
    <w:rsid w:val="00F82480"/>
    <w:rsid w:val="00F82A70"/>
    <w:rsid w:val="00F83AB4"/>
    <w:rsid w:val="00F854DE"/>
    <w:rsid w:val="00F85C65"/>
    <w:rsid w:val="00F85EC9"/>
    <w:rsid w:val="00F91B44"/>
    <w:rsid w:val="00F93502"/>
    <w:rsid w:val="00F9427F"/>
    <w:rsid w:val="00F94F5E"/>
    <w:rsid w:val="00F95828"/>
    <w:rsid w:val="00F96C2C"/>
    <w:rsid w:val="00FA1871"/>
    <w:rsid w:val="00FA1ACD"/>
    <w:rsid w:val="00FA22D3"/>
    <w:rsid w:val="00FA3D8E"/>
    <w:rsid w:val="00FA4530"/>
    <w:rsid w:val="00FA4DB5"/>
    <w:rsid w:val="00FA53AC"/>
    <w:rsid w:val="00FA6DE5"/>
    <w:rsid w:val="00FB24C7"/>
    <w:rsid w:val="00FB4E1A"/>
    <w:rsid w:val="00FB55F6"/>
    <w:rsid w:val="00FB593E"/>
    <w:rsid w:val="00FC0A14"/>
    <w:rsid w:val="00FC158E"/>
    <w:rsid w:val="00FC254E"/>
    <w:rsid w:val="00FC5209"/>
    <w:rsid w:val="00FC58D4"/>
    <w:rsid w:val="00FC6638"/>
    <w:rsid w:val="00FD048E"/>
    <w:rsid w:val="00FD086F"/>
    <w:rsid w:val="00FD1CC0"/>
    <w:rsid w:val="00FD219F"/>
    <w:rsid w:val="00FD5C49"/>
    <w:rsid w:val="00FD5D6C"/>
    <w:rsid w:val="00FD653F"/>
    <w:rsid w:val="00FE2353"/>
    <w:rsid w:val="00FE26FE"/>
    <w:rsid w:val="00FE2EA1"/>
    <w:rsid w:val="00FE34B5"/>
    <w:rsid w:val="00FE42C9"/>
    <w:rsid w:val="00FE4BBD"/>
    <w:rsid w:val="00FE5559"/>
    <w:rsid w:val="00FE62D7"/>
    <w:rsid w:val="00FE6C10"/>
    <w:rsid w:val="00FE73B9"/>
    <w:rsid w:val="00FE797B"/>
    <w:rsid w:val="00FF3CC2"/>
    <w:rsid w:val="00FF4911"/>
    <w:rsid w:val="00FF4CE4"/>
    <w:rsid w:val="00FF68D0"/>
    <w:rsid w:val="00FF6AF8"/>
    <w:rsid w:val="01F87FF9"/>
    <w:rsid w:val="02752713"/>
    <w:rsid w:val="032FCD82"/>
    <w:rsid w:val="04CB9DE3"/>
    <w:rsid w:val="0664758E"/>
    <w:rsid w:val="07824504"/>
    <w:rsid w:val="07A02A32"/>
    <w:rsid w:val="07C5064C"/>
    <w:rsid w:val="091E1565"/>
    <w:rsid w:val="091F9578"/>
    <w:rsid w:val="09507AE3"/>
    <w:rsid w:val="0AB61C88"/>
    <w:rsid w:val="0AC6FD50"/>
    <w:rsid w:val="0BD5A828"/>
    <w:rsid w:val="0C1186F9"/>
    <w:rsid w:val="0D635278"/>
    <w:rsid w:val="0E125C23"/>
    <w:rsid w:val="0E95CF16"/>
    <w:rsid w:val="0FAE2C84"/>
    <w:rsid w:val="0FE1B5CB"/>
    <w:rsid w:val="105DA1C4"/>
    <w:rsid w:val="108D1C26"/>
    <w:rsid w:val="10CC37E9"/>
    <w:rsid w:val="11721320"/>
    <w:rsid w:val="1188D476"/>
    <w:rsid w:val="12018C39"/>
    <w:rsid w:val="120D0698"/>
    <w:rsid w:val="13F40136"/>
    <w:rsid w:val="144869F8"/>
    <w:rsid w:val="16A83B22"/>
    <w:rsid w:val="16C1E406"/>
    <w:rsid w:val="17491CDC"/>
    <w:rsid w:val="17D39F53"/>
    <w:rsid w:val="1870CDBD"/>
    <w:rsid w:val="19550ECA"/>
    <w:rsid w:val="1B58F0B7"/>
    <w:rsid w:val="1CD383F7"/>
    <w:rsid w:val="1CE33283"/>
    <w:rsid w:val="1D096BA3"/>
    <w:rsid w:val="1D6A5413"/>
    <w:rsid w:val="1E4F0628"/>
    <w:rsid w:val="1FDEB138"/>
    <w:rsid w:val="204764D4"/>
    <w:rsid w:val="2047F1B4"/>
    <w:rsid w:val="2199836B"/>
    <w:rsid w:val="21A844BC"/>
    <w:rsid w:val="22E6604C"/>
    <w:rsid w:val="24B9B518"/>
    <w:rsid w:val="252C6552"/>
    <w:rsid w:val="256A8FA5"/>
    <w:rsid w:val="2668DBD5"/>
    <w:rsid w:val="27EE632A"/>
    <w:rsid w:val="28DCC619"/>
    <w:rsid w:val="290118EB"/>
    <w:rsid w:val="2902FE8D"/>
    <w:rsid w:val="291FCD54"/>
    <w:rsid w:val="29297D2E"/>
    <w:rsid w:val="2975A59C"/>
    <w:rsid w:val="29A35146"/>
    <w:rsid w:val="2A2E0DF3"/>
    <w:rsid w:val="2AD41329"/>
    <w:rsid w:val="2AFBBADC"/>
    <w:rsid w:val="2B063AB1"/>
    <w:rsid w:val="2B6F4473"/>
    <w:rsid w:val="2B7532AA"/>
    <w:rsid w:val="2B92FBB6"/>
    <w:rsid w:val="2BCE3E53"/>
    <w:rsid w:val="2F5A4220"/>
    <w:rsid w:val="30345453"/>
    <w:rsid w:val="305FBB9F"/>
    <w:rsid w:val="3294A70E"/>
    <w:rsid w:val="339D16E6"/>
    <w:rsid w:val="354E1AAA"/>
    <w:rsid w:val="361A3967"/>
    <w:rsid w:val="3652DBAF"/>
    <w:rsid w:val="37D202F0"/>
    <w:rsid w:val="384ABF06"/>
    <w:rsid w:val="396A3A77"/>
    <w:rsid w:val="3A12C371"/>
    <w:rsid w:val="3A3F3FA1"/>
    <w:rsid w:val="3C700B84"/>
    <w:rsid w:val="3C9E562F"/>
    <w:rsid w:val="3D8151F0"/>
    <w:rsid w:val="3E025ABF"/>
    <w:rsid w:val="3E1C2B4A"/>
    <w:rsid w:val="3F1639BA"/>
    <w:rsid w:val="4042576E"/>
    <w:rsid w:val="4124C346"/>
    <w:rsid w:val="418AAF52"/>
    <w:rsid w:val="425C2981"/>
    <w:rsid w:val="426CF8DF"/>
    <w:rsid w:val="4277B3AF"/>
    <w:rsid w:val="439A9F33"/>
    <w:rsid w:val="43CA69D4"/>
    <w:rsid w:val="43D18D11"/>
    <w:rsid w:val="445BF084"/>
    <w:rsid w:val="456D5D72"/>
    <w:rsid w:val="45D9F2B9"/>
    <w:rsid w:val="46153556"/>
    <w:rsid w:val="46450F63"/>
    <w:rsid w:val="489BF091"/>
    <w:rsid w:val="48B14B75"/>
    <w:rsid w:val="49A11FBB"/>
    <w:rsid w:val="4B319198"/>
    <w:rsid w:val="4C30338F"/>
    <w:rsid w:val="4C5CA710"/>
    <w:rsid w:val="4C7BCBBA"/>
    <w:rsid w:val="4CABA5C7"/>
    <w:rsid w:val="4CCD61F9"/>
    <w:rsid w:val="4DF8CEA1"/>
    <w:rsid w:val="4E44EBAC"/>
    <w:rsid w:val="4F67D451"/>
    <w:rsid w:val="4F8ADBFD"/>
    <w:rsid w:val="510D4906"/>
    <w:rsid w:val="51122C15"/>
    <w:rsid w:val="525D94A4"/>
    <w:rsid w:val="52BFB6E6"/>
    <w:rsid w:val="52D1B413"/>
    <w:rsid w:val="53123C2B"/>
    <w:rsid w:val="53C1FE17"/>
    <w:rsid w:val="559A5A29"/>
    <w:rsid w:val="562A6F5A"/>
    <w:rsid w:val="56ED0881"/>
    <w:rsid w:val="5849D6F9"/>
    <w:rsid w:val="584ECD58"/>
    <w:rsid w:val="587F468A"/>
    <w:rsid w:val="58C688CE"/>
    <w:rsid w:val="5A561F1C"/>
    <w:rsid w:val="5A6F0BE0"/>
    <w:rsid w:val="5B6AC0A4"/>
    <w:rsid w:val="5C224FF8"/>
    <w:rsid w:val="5D68D0E2"/>
    <w:rsid w:val="5EB1CAA7"/>
    <w:rsid w:val="5F5FE507"/>
    <w:rsid w:val="5F7709AA"/>
    <w:rsid w:val="6004FE18"/>
    <w:rsid w:val="60ADD5CF"/>
    <w:rsid w:val="611B14E6"/>
    <w:rsid w:val="61A0CE79"/>
    <w:rsid w:val="62E0088D"/>
    <w:rsid w:val="62E2E794"/>
    <w:rsid w:val="635CAA2C"/>
    <w:rsid w:val="64ABFE99"/>
    <w:rsid w:val="6555ADE3"/>
    <w:rsid w:val="658C8538"/>
    <w:rsid w:val="6733E019"/>
    <w:rsid w:val="69CBEBB0"/>
    <w:rsid w:val="6B24905F"/>
    <w:rsid w:val="6B735BE0"/>
    <w:rsid w:val="6C094B53"/>
    <w:rsid w:val="6C406148"/>
    <w:rsid w:val="6C999262"/>
    <w:rsid w:val="6D754AB4"/>
    <w:rsid w:val="6E873F07"/>
    <w:rsid w:val="70C2CA1D"/>
    <w:rsid w:val="714779F8"/>
    <w:rsid w:val="72AFA2CC"/>
    <w:rsid w:val="7307E1E1"/>
    <w:rsid w:val="733B9770"/>
    <w:rsid w:val="737EAD24"/>
    <w:rsid w:val="73F437D1"/>
    <w:rsid w:val="7406169C"/>
    <w:rsid w:val="74D75949"/>
    <w:rsid w:val="74F0AA61"/>
    <w:rsid w:val="754A1524"/>
    <w:rsid w:val="7602614A"/>
    <w:rsid w:val="7622C342"/>
    <w:rsid w:val="766A72D6"/>
    <w:rsid w:val="7675FF2F"/>
    <w:rsid w:val="769CB94C"/>
    <w:rsid w:val="778313EF"/>
    <w:rsid w:val="7881B5E6"/>
    <w:rsid w:val="790F7A2A"/>
    <w:rsid w:val="79F19160"/>
    <w:rsid w:val="7A4A50F8"/>
    <w:rsid w:val="7A9F088B"/>
    <w:rsid w:val="7B07A03B"/>
    <w:rsid w:val="7C288964"/>
    <w:rsid w:val="7C73C72A"/>
    <w:rsid w:val="7D034FB0"/>
    <w:rsid w:val="7D5A9D30"/>
    <w:rsid w:val="7EC39A10"/>
    <w:rsid w:val="7F59A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F82F6B"/>
  <w15:docId w15:val="{966B3F67-111C-4659-948C-678601DD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27C4"/>
    <w:pPr>
      <w:spacing w:line="276" w:lineRule="auto"/>
      <w:jc w:val="both"/>
    </w:pPr>
    <w:rPr>
      <w:rFonts w:ascii="Arial" w:hAnsi="Arial"/>
      <w:sz w:val="18"/>
    </w:rPr>
  </w:style>
  <w:style w:type="paragraph" w:styleId="Nadpis1">
    <w:name w:val="heading 1"/>
    <w:basedOn w:val="Odstavec"/>
    <w:next w:val="Normln"/>
    <w:link w:val="Nadpis1Char"/>
    <w:uiPriority w:val="9"/>
    <w:qFormat/>
    <w:rsid w:val="003105A5"/>
    <w:pPr>
      <w:numPr>
        <w:numId w:val="1"/>
      </w:numPr>
      <w:spacing w:before="240" w:line="260" w:lineRule="exact"/>
      <w:jc w:val="left"/>
      <w:outlineLvl w:val="0"/>
    </w:pPr>
    <w:rPr>
      <w:b/>
      <w:caps/>
      <w:color w:val="01579B" w:themeColor="accent1"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105A5"/>
    <w:pPr>
      <w:numPr>
        <w:ilvl w:val="1"/>
        <w:numId w:val="1"/>
      </w:numPr>
      <w:spacing w:line="260" w:lineRule="exact"/>
      <w:outlineLvl w:val="1"/>
    </w:pPr>
    <w:rPr>
      <w:b/>
    </w:rPr>
  </w:style>
  <w:style w:type="paragraph" w:styleId="Nadpis3">
    <w:name w:val="heading 3"/>
    <w:basedOn w:val="Odstavec"/>
    <w:next w:val="Normln"/>
    <w:link w:val="Nadpis3Char"/>
    <w:uiPriority w:val="9"/>
    <w:unhideWhenUsed/>
    <w:qFormat/>
    <w:rsid w:val="003105A5"/>
    <w:pPr>
      <w:keepNext w:val="0"/>
      <w:widowControl w:val="0"/>
      <w:numPr>
        <w:ilvl w:val="2"/>
        <w:numId w:val="1"/>
      </w:numPr>
      <w:spacing w:before="0" w:line="260" w:lineRule="exact"/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438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4073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582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5828"/>
  </w:style>
  <w:style w:type="paragraph" w:styleId="Zpat">
    <w:name w:val="footer"/>
    <w:basedOn w:val="Normln"/>
    <w:link w:val="ZpatChar"/>
    <w:uiPriority w:val="99"/>
    <w:unhideWhenUsed/>
    <w:rsid w:val="00F9582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5828"/>
  </w:style>
  <w:style w:type="table" w:styleId="Mkatabulky">
    <w:name w:val="Table Grid"/>
    <w:basedOn w:val="Normlntabulka"/>
    <w:uiPriority w:val="39"/>
    <w:rsid w:val="004B5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Bold">
    <w:name w:val="Normal Bold"/>
    <w:basedOn w:val="Standardnpsmoodstavce"/>
    <w:uiPriority w:val="1"/>
    <w:qFormat/>
    <w:rsid w:val="004B5781"/>
    <w:rPr>
      <w:b/>
    </w:rPr>
  </w:style>
  <w:style w:type="character" w:styleId="Hypertextovodkaz">
    <w:name w:val="Hyperlink"/>
    <w:basedOn w:val="Standardnpsmoodstavce"/>
    <w:uiPriority w:val="99"/>
    <w:unhideWhenUsed/>
    <w:rsid w:val="00D4685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3105A5"/>
    <w:rPr>
      <w:rFonts w:ascii="Arial" w:hAnsi="Arial"/>
      <w:b/>
      <w:caps/>
      <w:color w:val="01579B" w:themeColor="accent1"/>
      <w:sz w:val="20"/>
      <w:szCs w:val="20"/>
    </w:rPr>
  </w:style>
  <w:style w:type="table" w:customStyle="1" w:styleId="Creditastable">
    <w:name w:val="Creditas table"/>
    <w:basedOn w:val="Normlntabulka"/>
    <w:uiPriority w:val="99"/>
    <w:rsid w:val="004921CC"/>
    <w:rPr>
      <w:rFonts w:ascii="Arial" w:hAnsi="Arial"/>
      <w:sz w:val="18"/>
    </w:rPr>
    <w:tblPr>
      <w:tblBorders>
        <w:top w:val="single" w:sz="2" w:space="0" w:color="01579B" w:themeColor="accent1"/>
        <w:bottom w:val="single" w:sz="2" w:space="0" w:color="01579B" w:themeColor="accent1"/>
        <w:insideH w:val="single" w:sz="2" w:space="0" w:color="01579B" w:themeColor="accent1"/>
      </w:tblBorders>
      <w:tblCellMar>
        <w:top w:w="227" w:type="dxa"/>
        <w:bottom w:w="28" w:type="dxa"/>
      </w:tblCellMar>
    </w:tblPr>
    <w:tcPr>
      <w:tcMar>
        <w:bottom w:w="57" w:type="dxa"/>
      </w:tcMar>
    </w:tcPr>
    <w:tblStylePr w:type="firstRow">
      <w:rPr>
        <w:b/>
        <w:color w:val="01579B" w:themeColor="accent1"/>
      </w:rPr>
      <w:tblPr/>
      <w:tcPr>
        <w:shd w:val="clear" w:color="auto" w:fill="D3EEF0" w:themeFill="accent3"/>
        <w:tcMar>
          <w:top w:w="57" w:type="dxa"/>
          <w:left w:w="108" w:type="dxa"/>
          <w:bottom w:w="57" w:type="dxa"/>
          <w:right w:w="108" w:type="dxa"/>
        </w:tcMar>
      </w:tcPr>
    </w:tblStylePr>
  </w:style>
  <w:style w:type="paragraph" w:customStyle="1" w:styleId="Nzevdokumentu">
    <w:name w:val="Název dokumentu"/>
    <w:basedOn w:val="Zhlav"/>
    <w:qFormat/>
    <w:rsid w:val="002E0940"/>
    <w:pPr>
      <w:tabs>
        <w:tab w:val="clear" w:pos="9072"/>
        <w:tab w:val="right" w:pos="10429"/>
      </w:tabs>
      <w:spacing w:line="440" w:lineRule="exact"/>
      <w:jc w:val="right"/>
    </w:pPr>
    <w:rPr>
      <w:color w:val="4DD0E1" w:themeColor="accent2"/>
      <w:sz w:val="34"/>
      <w:szCs w:val="3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4964"/>
    <w:pPr>
      <w:spacing w:line="240" w:lineRule="auto"/>
    </w:pPr>
    <w:rPr>
      <w:rFonts w:ascii="Segoe UI" w:hAnsi="Segoe UI" w:cs="Segoe UI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4964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qFormat/>
    <w:rsid w:val="001477A2"/>
    <w:pPr>
      <w:pBdr>
        <w:top w:val="single" w:sz="2" w:space="3" w:color="01579B" w:themeColor="accent1"/>
        <w:bottom w:val="single" w:sz="2" w:space="1" w:color="01579B" w:themeColor="accent1"/>
      </w:pBdr>
      <w:shd w:val="clear" w:color="auto" w:fill="D3EEF0"/>
      <w:ind w:firstLine="142"/>
    </w:pPr>
    <w:rPr>
      <w:b/>
      <w:caps/>
      <w:color w:val="01579B"/>
    </w:rPr>
  </w:style>
  <w:style w:type="paragraph" w:customStyle="1" w:styleId="Odstavec">
    <w:name w:val="Odstavec"/>
    <w:basedOn w:val="Normln"/>
    <w:qFormat/>
    <w:rsid w:val="00773909"/>
    <w:pPr>
      <w:keepNext/>
      <w:spacing w:before="140" w:line="185" w:lineRule="exact"/>
    </w:pPr>
  </w:style>
  <w:style w:type="paragraph" w:customStyle="1" w:styleId="Seznam21">
    <w:name w:val="Seznam 21"/>
    <w:basedOn w:val="Normln"/>
    <w:qFormat/>
    <w:rsid w:val="005B75A1"/>
    <w:pPr>
      <w:widowControl w:val="0"/>
      <w:numPr>
        <w:numId w:val="12"/>
      </w:numPr>
      <w:suppressAutoHyphens/>
      <w:spacing w:line="260" w:lineRule="exact"/>
      <w:ind w:left="567" w:hanging="567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3105A5"/>
    <w:rPr>
      <w:rFonts w:ascii="Arial" w:hAnsi="Arial"/>
      <w:b/>
      <w:sz w:val="18"/>
    </w:rPr>
  </w:style>
  <w:style w:type="paragraph" w:customStyle="1" w:styleId="Default">
    <w:name w:val="Default"/>
    <w:rsid w:val="004B053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Nadpis3Char">
    <w:name w:val="Nadpis 3 Char"/>
    <w:basedOn w:val="Standardnpsmoodstavce"/>
    <w:link w:val="Nadpis3"/>
    <w:uiPriority w:val="9"/>
    <w:rsid w:val="003105A5"/>
    <w:rPr>
      <w:rFonts w:ascii="Arial" w:hAnsi="Arial"/>
      <w:sz w:val="18"/>
    </w:rPr>
  </w:style>
  <w:style w:type="paragraph" w:customStyle="1" w:styleId="st">
    <w:name w:val="Část"/>
    <w:basedOn w:val="Normln"/>
    <w:next w:val="lnek"/>
    <w:qFormat/>
    <w:rsid w:val="000C3ECA"/>
    <w:pPr>
      <w:spacing w:before="140" w:line="185" w:lineRule="exact"/>
      <w:jc w:val="left"/>
    </w:pPr>
    <w:rPr>
      <w:b/>
      <w:caps/>
      <w:color w:val="01579B" w:themeColor="accent1"/>
    </w:rPr>
  </w:style>
  <w:style w:type="paragraph" w:styleId="Obsah1">
    <w:name w:val="toc 1"/>
    <w:basedOn w:val="Normln"/>
    <w:next w:val="Normln"/>
    <w:autoRedefine/>
    <w:uiPriority w:val="39"/>
    <w:unhideWhenUsed/>
    <w:rsid w:val="00EE37C5"/>
    <w:pPr>
      <w:tabs>
        <w:tab w:val="right" w:pos="10422"/>
      </w:tabs>
      <w:spacing w:before="240" w:line="264" w:lineRule="exact"/>
      <w:ind w:left="567" w:right="17" w:hanging="567"/>
      <w:jc w:val="left"/>
    </w:pPr>
    <w:rPr>
      <w:b/>
      <w:caps/>
      <w:color w:val="01579B" w:themeColor="accent1"/>
    </w:rPr>
  </w:style>
  <w:style w:type="paragraph" w:styleId="Obsah2">
    <w:name w:val="toc 2"/>
    <w:basedOn w:val="Normln"/>
    <w:next w:val="Normln"/>
    <w:autoRedefine/>
    <w:uiPriority w:val="39"/>
    <w:unhideWhenUsed/>
    <w:rsid w:val="00EE37C5"/>
    <w:pPr>
      <w:spacing w:line="264" w:lineRule="exact"/>
      <w:ind w:left="567" w:right="539" w:hanging="567"/>
      <w:jc w:val="left"/>
    </w:pPr>
    <w:rPr>
      <w:rFonts w:asciiTheme="minorHAnsi" w:eastAsiaTheme="minorEastAsia" w:hAnsiTheme="minorHAnsi"/>
      <w:noProof/>
      <w:szCs w:val="22"/>
      <w:lang w:eastAsia="cs-CZ"/>
    </w:rPr>
  </w:style>
  <w:style w:type="paragraph" w:customStyle="1" w:styleId="lnek">
    <w:name w:val="Článek"/>
    <w:basedOn w:val="Odstavec"/>
    <w:next w:val="Odstavec"/>
    <w:qFormat/>
    <w:rsid w:val="000C3ECA"/>
    <w:pPr>
      <w:keepNext w:val="0"/>
    </w:pPr>
    <w:rPr>
      <w:b/>
    </w:rPr>
  </w:style>
  <w:style w:type="paragraph" w:styleId="Obsah3">
    <w:name w:val="toc 3"/>
    <w:basedOn w:val="Normln"/>
    <w:next w:val="Normln"/>
    <w:autoRedefine/>
    <w:uiPriority w:val="39"/>
    <w:unhideWhenUsed/>
    <w:rsid w:val="003A039A"/>
    <w:pPr>
      <w:spacing w:line="185" w:lineRule="exact"/>
      <w:jc w:val="left"/>
    </w:pPr>
  </w:style>
  <w:style w:type="paragraph" w:customStyle="1" w:styleId="NADPISSdlen">
    <w:name w:val="NADPIS Sdělení"/>
    <w:basedOn w:val="Normln"/>
    <w:qFormat/>
    <w:rsid w:val="00B61F7A"/>
    <w:rPr>
      <w:b/>
      <w:color w:val="646363"/>
      <w:sz w:val="36"/>
      <w:szCs w:val="20"/>
    </w:rPr>
  </w:style>
  <w:style w:type="paragraph" w:customStyle="1" w:styleId="Seznam31">
    <w:name w:val="Seznam 31"/>
    <w:basedOn w:val="Seznam21"/>
    <w:qFormat/>
    <w:rsid w:val="003105A5"/>
  </w:style>
  <w:style w:type="paragraph" w:styleId="Odstavecseseznamem">
    <w:name w:val="List Paragraph"/>
    <w:basedOn w:val="Normln"/>
    <w:uiPriority w:val="34"/>
    <w:qFormat/>
    <w:rsid w:val="00AE7658"/>
    <w:pPr>
      <w:ind w:left="720"/>
      <w:contextualSpacing/>
    </w:pPr>
  </w:style>
  <w:style w:type="paragraph" w:customStyle="1" w:styleId="Seznam1">
    <w:name w:val="Seznam 1"/>
    <w:basedOn w:val="Odstavecseseznamem"/>
    <w:qFormat/>
    <w:rsid w:val="003105A5"/>
    <w:pPr>
      <w:spacing w:line="260" w:lineRule="exact"/>
      <w:ind w:left="0"/>
    </w:pPr>
    <w:rPr>
      <w:b/>
      <w:caps/>
    </w:rPr>
  </w:style>
  <w:style w:type="paragraph" w:customStyle="1" w:styleId="Pa0">
    <w:name w:val="Pa0"/>
    <w:basedOn w:val="Default"/>
    <w:next w:val="Default"/>
    <w:uiPriority w:val="99"/>
    <w:rsid w:val="00A65536"/>
    <w:pPr>
      <w:spacing w:line="201" w:lineRule="atLeast"/>
    </w:pPr>
    <w:rPr>
      <w:color w:val="auto"/>
    </w:rPr>
  </w:style>
  <w:style w:type="paragraph" w:customStyle="1" w:styleId="Pa6">
    <w:name w:val="Pa6"/>
    <w:basedOn w:val="Default"/>
    <w:next w:val="Default"/>
    <w:uiPriority w:val="99"/>
    <w:rsid w:val="00A65536"/>
    <w:pPr>
      <w:spacing w:line="181" w:lineRule="atLeast"/>
    </w:pPr>
    <w:rPr>
      <w:color w:val="auto"/>
    </w:rPr>
  </w:style>
  <w:style w:type="paragraph" w:customStyle="1" w:styleId="Pa7">
    <w:name w:val="Pa7"/>
    <w:basedOn w:val="Default"/>
    <w:next w:val="Default"/>
    <w:uiPriority w:val="99"/>
    <w:rsid w:val="00D84C1F"/>
    <w:pPr>
      <w:spacing w:line="18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78666E"/>
    <w:pPr>
      <w:spacing w:line="181" w:lineRule="atLeast"/>
    </w:pPr>
    <w:rPr>
      <w:color w:val="auto"/>
    </w:rPr>
  </w:style>
  <w:style w:type="paragraph" w:customStyle="1" w:styleId="Odrky">
    <w:name w:val="Odrážky"/>
    <w:basedOn w:val="Pa8"/>
    <w:qFormat/>
    <w:rsid w:val="0078666E"/>
    <w:pPr>
      <w:numPr>
        <w:numId w:val="3"/>
      </w:numPr>
      <w:spacing w:line="260" w:lineRule="exact"/>
      <w:ind w:left="992" w:hanging="425"/>
      <w:jc w:val="both"/>
    </w:pPr>
    <w:rPr>
      <w:color w:val="000000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101E08"/>
    <w:pPr>
      <w:spacing w:line="241" w:lineRule="atLeast"/>
    </w:pPr>
    <w:rPr>
      <w:rFonts w:ascii="Futura T OT" w:hAnsi="Futura T OT" w:cstheme="minorBidi"/>
      <w:color w:val="auto"/>
    </w:rPr>
  </w:style>
  <w:style w:type="character" w:customStyle="1" w:styleId="A1">
    <w:name w:val="A1"/>
    <w:uiPriority w:val="99"/>
    <w:rsid w:val="00101E08"/>
    <w:rPr>
      <w:rFonts w:cs="Futura T OT"/>
      <w:color w:val="000000"/>
      <w:sz w:val="48"/>
      <w:szCs w:val="48"/>
    </w:rPr>
  </w:style>
  <w:style w:type="character" w:customStyle="1" w:styleId="A2">
    <w:name w:val="A2"/>
    <w:uiPriority w:val="99"/>
    <w:rsid w:val="00101E08"/>
    <w:rPr>
      <w:rFonts w:cs="Futura T OT"/>
      <w:b/>
      <w:bCs/>
      <w:color w:val="000000"/>
      <w:sz w:val="20"/>
      <w:szCs w:val="20"/>
    </w:rPr>
  </w:style>
  <w:style w:type="character" w:customStyle="1" w:styleId="A3">
    <w:name w:val="A3"/>
    <w:uiPriority w:val="99"/>
    <w:rsid w:val="00101E08"/>
    <w:rPr>
      <w:rFonts w:cs="Futura T OT"/>
      <w:color w:val="000000"/>
      <w:sz w:val="16"/>
      <w:szCs w:val="16"/>
    </w:rPr>
  </w:style>
  <w:style w:type="paragraph" w:customStyle="1" w:styleId="Pa4">
    <w:name w:val="Pa4"/>
    <w:basedOn w:val="Default"/>
    <w:next w:val="Default"/>
    <w:uiPriority w:val="99"/>
    <w:rsid w:val="009E709B"/>
    <w:pPr>
      <w:spacing w:line="241" w:lineRule="atLeast"/>
    </w:pPr>
    <w:rPr>
      <w:rFonts w:ascii="Futura T OT" w:hAnsi="Futura T O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93255D"/>
    <w:pPr>
      <w:spacing w:line="241" w:lineRule="atLeast"/>
    </w:pPr>
    <w:rPr>
      <w:rFonts w:ascii="Futura T OT" w:hAnsi="Futura T OT" w:cstheme="minorBidi"/>
      <w:color w:val="auto"/>
    </w:rPr>
  </w:style>
  <w:style w:type="character" w:styleId="Odkaznakoment">
    <w:name w:val="annotation reference"/>
    <w:basedOn w:val="Standardnpsmoodstavce"/>
    <w:unhideWhenUsed/>
    <w:rsid w:val="00247969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479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47969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479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47969"/>
    <w:rPr>
      <w:rFonts w:ascii="Arial" w:hAnsi="Arial"/>
      <w:b/>
      <w:bCs/>
      <w:sz w:val="20"/>
      <w:szCs w:val="20"/>
    </w:rPr>
  </w:style>
  <w:style w:type="table" w:customStyle="1" w:styleId="Creditastable1">
    <w:name w:val="Creditas table1"/>
    <w:basedOn w:val="Normlntabulka"/>
    <w:uiPriority w:val="99"/>
    <w:rsid w:val="000C41AB"/>
    <w:rPr>
      <w:rFonts w:ascii="Arial Mono MT Pro" w:hAnsi="Arial Mono MT Pro"/>
      <w:sz w:val="16"/>
    </w:rPr>
    <w:tblPr>
      <w:tblStyleRowBandSize w:val="1"/>
      <w:jc w:val="center"/>
      <w:tblBorders>
        <w:top w:val="single" w:sz="2" w:space="0" w:color="01579B"/>
        <w:bottom w:val="single" w:sz="2" w:space="0" w:color="01579B"/>
        <w:insideH w:val="single" w:sz="2" w:space="0" w:color="01579B"/>
      </w:tblBorders>
      <w:tblCellMar>
        <w:top w:w="227" w:type="dxa"/>
        <w:bottom w:w="28" w:type="dxa"/>
      </w:tblCellMar>
    </w:tblPr>
    <w:trPr>
      <w:jc w:val="center"/>
    </w:trPr>
    <w:tcPr>
      <w:tcMar>
        <w:top w:w="28" w:type="dxa"/>
        <w:bottom w:w="85" w:type="dxa"/>
      </w:tcMar>
    </w:tcPr>
    <w:tblStylePr w:type="firstRow">
      <w:pPr>
        <w:wordWrap/>
        <w:jc w:val="left"/>
      </w:pPr>
      <w:rPr>
        <w:rFonts w:ascii="Arial" w:hAnsi="Arial"/>
        <w:b/>
        <w:color w:val="auto"/>
        <w:sz w:val="16"/>
      </w:rPr>
      <w:tblPr/>
      <w:tcPr>
        <w:shd w:val="clear" w:color="auto" w:fill="D3EEF0"/>
        <w:tcMar>
          <w:top w:w="28" w:type="dxa"/>
          <w:left w:w="108" w:type="dxa"/>
          <w:bottom w:w="85" w:type="dxa"/>
          <w:right w:w="108" w:type="dxa"/>
        </w:tcMar>
      </w:tcPr>
    </w:tblStylePr>
    <w:tblStylePr w:type="lastCol">
      <w:pPr>
        <w:jc w:val="right"/>
      </w:pPr>
    </w:tblStylePr>
    <w:tblStylePr w:type="band2Horz">
      <w:tblPr/>
      <w:tcPr>
        <w:shd w:val="clear" w:color="auto" w:fill="F1FBFD"/>
      </w:tcPr>
    </w:tblStylePr>
  </w:style>
  <w:style w:type="table" w:customStyle="1" w:styleId="Creditastable11">
    <w:name w:val="Creditas table11"/>
    <w:basedOn w:val="Normlntabulka"/>
    <w:uiPriority w:val="99"/>
    <w:rsid w:val="000C41AB"/>
    <w:rPr>
      <w:rFonts w:ascii="Arial Mono MT Pro" w:hAnsi="Arial Mono MT Pro"/>
      <w:sz w:val="16"/>
    </w:rPr>
    <w:tblPr>
      <w:tblStyleRowBandSize w:val="1"/>
      <w:jc w:val="center"/>
      <w:tblBorders>
        <w:top w:val="single" w:sz="2" w:space="0" w:color="01579B"/>
        <w:bottom w:val="single" w:sz="2" w:space="0" w:color="01579B"/>
        <w:insideH w:val="single" w:sz="2" w:space="0" w:color="01579B"/>
      </w:tblBorders>
      <w:tblCellMar>
        <w:top w:w="227" w:type="dxa"/>
        <w:bottom w:w="28" w:type="dxa"/>
      </w:tblCellMar>
    </w:tblPr>
    <w:trPr>
      <w:jc w:val="center"/>
    </w:trPr>
    <w:tcPr>
      <w:tcMar>
        <w:top w:w="28" w:type="dxa"/>
        <w:bottom w:w="85" w:type="dxa"/>
      </w:tcMar>
    </w:tcPr>
    <w:tblStylePr w:type="firstRow">
      <w:pPr>
        <w:wordWrap/>
        <w:jc w:val="left"/>
      </w:pPr>
      <w:rPr>
        <w:rFonts w:ascii="Arial" w:hAnsi="Arial"/>
        <w:b/>
        <w:color w:val="auto"/>
        <w:sz w:val="16"/>
      </w:rPr>
      <w:tblPr/>
      <w:tcPr>
        <w:shd w:val="clear" w:color="auto" w:fill="D3EEF0"/>
        <w:tcMar>
          <w:top w:w="28" w:type="dxa"/>
          <w:left w:w="108" w:type="dxa"/>
          <w:bottom w:w="85" w:type="dxa"/>
          <w:right w:w="108" w:type="dxa"/>
        </w:tcMar>
      </w:tcPr>
    </w:tblStylePr>
    <w:tblStylePr w:type="lastCol">
      <w:pPr>
        <w:jc w:val="right"/>
      </w:pPr>
    </w:tblStylePr>
    <w:tblStylePr w:type="band2Horz">
      <w:tblPr/>
      <w:tcPr>
        <w:shd w:val="clear" w:color="auto" w:fill="F1FBFD"/>
      </w:tcPr>
    </w:tblStylePr>
  </w:style>
  <w:style w:type="table" w:customStyle="1" w:styleId="Creditastable12">
    <w:name w:val="Creditas table12"/>
    <w:basedOn w:val="Normlntabulka"/>
    <w:uiPriority w:val="99"/>
    <w:rsid w:val="000C41AB"/>
    <w:rPr>
      <w:rFonts w:ascii="Arial Mono MT Pro" w:hAnsi="Arial Mono MT Pro"/>
      <w:sz w:val="16"/>
    </w:rPr>
    <w:tblPr>
      <w:tblStyleRowBandSize w:val="1"/>
      <w:jc w:val="center"/>
      <w:tblBorders>
        <w:top w:val="single" w:sz="2" w:space="0" w:color="01579B"/>
        <w:bottom w:val="single" w:sz="2" w:space="0" w:color="01579B"/>
        <w:insideH w:val="single" w:sz="2" w:space="0" w:color="01579B"/>
      </w:tblBorders>
      <w:tblCellMar>
        <w:top w:w="227" w:type="dxa"/>
        <w:bottom w:w="28" w:type="dxa"/>
      </w:tblCellMar>
    </w:tblPr>
    <w:trPr>
      <w:jc w:val="center"/>
    </w:trPr>
    <w:tcPr>
      <w:tcMar>
        <w:top w:w="28" w:type="dxa"/>
        <w:bottom w:w="85" w:type="dxa"/>
      </w:tcMar>
    </w:tcPr>
    <w:tblStylePr w:type="firstRow">
      <w:pPr>
        <w:wordWrap/>
        <w:jc w:val="left"/>
      </w:pPr>
      <w:rPr>
        <w:rFonts w:ascii="Arial" w:hAnsi="Arial"/>
        <w:b/>
        <w:color w:val="auto"/>
        <w:sz w:val="16"/>
      </w:rPr>
      <w:tblPr/>
      <w:tcPr>
        <w:shd w:val="clear" w:color="auto" w:fill="D3EEF0"/>
        <w:tcMar>
          <w:top w:w="28" w:type="dxa"/>
          <w:left w:w="108" w:type="dxa"/>
          <w:bottom w:w="85" w:type="dxa"/>
          <w:right w:w="108" w:type="dxa"/>
        </w:tcMar>
      </w:tcPr>
    </w:tblStylePr>
    <w:tblStylePr w:type="lastCol">
      <w:pPr>
        <w:jc w:val="right"/>
      </w:pPr>
    </w:tblStylePr>
    <w:tblStylePr w:type="band2Horz">
      <w:tblPr/>
      <w:tcPr>
        <w:shd w:val="clear" w:color="auto" w:fill="F1FBFD"/>
      </w:tcPr>
    </w:tblStylePr>
  </w:style>
  <w:style w:type="table" w:customStyle="1" w:styleId="Creditastable13">
    <w:name w:val="Creditas table13"/>
    <w:basedOn w:val="Normlntabulka"/>
    <w:uiPriority w:val="99"/>
    <w:rsid w:val="000C41AB"/>
    <w:rPr>
      <w:rFonts w:ascii="Arial Mono MT Pro" w:hAnsi="Arial Mono MT Pro"/>
      <w:sz w:val="16"/>
    </w:rPr>
    <w:tblPr>
      <w:tblStyleRowBandSize w:val="1"/>
      <w:jc w:val="center"/>
      <w:tblBorders>
        <w:top w:val="single" w:sz="2" w:space="0" w:color="01579B"/>
        <w:bottom w:val="single" w:sz="2" w:space="0" w:color="01579B"/>
        <w:insideH w:val="single" w:sz="2" w:space="0" w:color="01579B"/>
      </w:tblBorders>
      <w:tblCellMar>
        <w:top w:w="227" w:type="dxa"/>
        <w:bottom w:w="28" w:type="dxa"/>
      </w:tblCellMar>
    </w:tblPr>
    <w:trPr>
      <w:jc w:val="center"/>
    </w:trPr>
    <w:tcPr>
      <w:tcMar>
        <w:top w:w="28" w:type="dxa"/>
        <w:bottom w:w="85" w:type="dxa"/>
      </w:tcMar>
    </w:tcPr>
    <w:tblStylePr w:type="firstRow">
      <w:pPr>
        <w:wordWrap/>
        <w:jc w:val="left"/>
      </w:pPr>
      <w:rPr>
        <w:rFonts w:ascii="Arial" w:hAnsi="Arial"/>
        <w:b/>
        <w:color w:val="auto"/>
        <w:sz w:val="16"/>
      </w:rPr>
      <w:tblPr/>
      <w:tcPr>
        <w:shd w:val="clear" w:color="auto" w:fill="D3EEF0"/>
        <w:tcMar>
          <w:top w:w="28" w:type="dxa"/>
          <w:left w:w="108" w:type="dxa"/>
          <w:bottom w:w="85" w:type="dxa"/>
          <w:right w:w="108" w:type="dxa"/>
        </w:tcMar>
      </w:tcPr>
    </w:tblStylePr>
    <w:tblStylePr w:type="lastCol">
      <w:pPr>
        <w:jc w:val="right"/>
      </w:pPr>
    </w:tblStylePr>
    <w:tblStylePr w:type="band2Horz">
      <w:tblPr/>
      <w:tcPr>
        <w:shd w:val="clear" w:color="auto" w:fill="F1FBFD"/>
      </w:tcPr>
    </w:tblStylePr>
  </w:style>
  <w:style w:type="table" w:customStyle="1" w:styleId="Creditastable14">
    <w:name w:val="Creditas table14"/>
    <w:basedOn w:val="Normlntabulka"/>
    <w:uiPriority w:val="99"/>
    <w:rsid w:val="000C41AB"/>
    <w:rPr>
      <w:rFonts w:ascii="Arial Mono MT Pro" w:hAnsi="Arial Mono MT Pro"/>
      <w:sz w:val="16"/>
    </w:rPr>
    <w:tblPr>
      <w:tblStyleRowBandSize w:val="1"/>
      <w:jc w:val="center"/>
      <w:tblBorders>
        <w:top w:val="single" w:sz="2" w:space="0" w:color="01579B"/>
        <w:bottom w:val="single" w:sz="2" w:space="0" w:color="01579B"/>
        <w:insideH w:val="single" w:sz="2" w:space="0" w:color="01579B"/>
      </w:tblBorders>
      <w:tblCellMar>
        <w:top w:w="227" w:type="dxa"/>
        <w:bottom w:w="28" w:type="dxa"/>
      </w:tblCellMar>
    </w:tblPr>
    <w:trPr>
      <w:jc w:val="center"/>
    </w:trPr>
    <w:tcPr>
      <w:tcMar>
        <w:top w:w="28" w:type="dxa"/>
        <w:bottom w:w="85" w:type="dxa"/>
      </w:tcMar>
    </w:tcPr>
    <w:tblStylePr w:type="firstRow">
      <w:pPr>
        <w:wordWrap/>
        <w:jc w:val="left"/>
      </w:pPr>
      <w:rPr>
        <w:rFonts w:ascii="Arial" w:hAnsi="Arial"/>
        <w:b/>
        <w:color w:val="auto"/>
        <w:sz w:val="16"/>
      </w:rPr>
      <w:tblPr/>
      <w:tcPr>
        <w:shd w:val="clear" w:color="auto" w:fill="D3EEF0"/>
        <w:tcMar>
          <w:top w:w="28" w:type="dxa"/>
          <w:left w:w="108" w:type="dxa"/>
          <w:bottom w:w="85" w:type="dxa"/>
          <w:right w:w="108" w:type="dxa"/>
        </w:tcMar>
      </w:tcPr>
    </w:tblStylePr>
    <w:tblStylePr w:type="lastCol">
      <w:pPr>
        <w:jc w:val="right"/>
      </w:pPr>
    </w:tblStylePr>
    <w:tblStylePr w:type="band2Horz">
      <w:tblPr/>
      <w:tcPr>
        <w:shd w:val="clear" w:color="auto" w:fill="F1FBFD"/>
      </w:tcPr>
    </w:tblStylePr>
  </w:style>
  <w:style w:type="table" w:customStyle="1" w:styleId="Creditastable15">
    <w:name w:val="Creditas table15"/>
    <w:basedOn w:val="Normlntabulka"/>
    <w:uiPriority w:val="99"/>
    <w:rsid w:val="000C41AB"/>
    <w:rPr>
      <w:rFonts w:ascii="Arial Mono MT Pro" w:hAnsi="Arial Mono MT Pro"/>
      <w:sz w:val="16"/>
    </w:rPr>
    <w:tblPr>
      <w:tblStyleRowBandSize w:val="1"/>
      <w:jc w:val="center"/>
      <w:tblBorders>
        <w:top w:val="single" w:sz="2" w:space="0" w:color="01579B"/>
        <w:bottom w:val="single" w:sz="2" w:space="0" w:color="01579B"/>
        <w:insideH w:val="single" w:sz="2" w:space="0" w:color="01579B"/>
      </w:tblBorders>
      <w:tblCellMar>
        <w:top w:w="227" w:type="dxa"/>
        <w:bottom w:w="28" w:type="dxa"/>
      </w:tblCellMar>
    </w:tblPr>
    <w:trPr>
      <w:jc w:val="center"/>
    </w:trPr>
    <w:tcPr>
      <w:tcMar>
        <w:top w:w="28" w:type="dxa"/>
        <w:bottom w:w="85" w:type="dxa"/>
      </w:tcMar>
    </w:tcPr>
    <w:tblStylePr w:type="firstRow">
      <w:pPr>
        <w:wordWrap/>
        <w:jc w:val="left"/>
      </w:pPr>
      <w:rPr>
        <w:rFonts w:ascii="Arial" w:hAnsi="Arial"/>
        <w:b/>
        <w:color w:val="auto"/>
        <w:sz w:val="16"/>
      </w:rPr>
      <w:tblPr/>
      <w:tcPr>
        <w:shd w:val="clear" w:color="auto" w:fill="D3EEF0"/>
        <w:tcMar>
          <w:top w:w="28" w:type="dxa"/>
          <w:left w:w="108" w:type="dxa"/>
          <w:bottom w:w="85" w:type="dxa"/>
          <w:right w:w="108" w:type="dxa"/>
        </w:tcMar>
      </w:tcPr>
    </w:tblStylePr>
    <w:tblStylePr w:type="lastCol">
      <w:pPr>
        <w:jc w:val="right"/>
      </w:pPr>
    </w:tblStylePr>
    <w:tblStylePr w:type="band2Horz">
      <w:tblPr/>
      <w:tcPr>
        <w:shd w:val="clear" w:color="auto" w:fill="F1FBFD"/>
      </w:tcPr>
    </w:tblStylePr>
  </w:style>
  <w:style w:type="table" w:customStyle="1" w:styleId="Creditastable16">
    <w:name w:val="Creditas table16"/>
    <w:basedOn w:val="Normlntabulka"/>
    <w:uiPriority w:val="99"/>
    <w:rsid w:val="000C41AB"/>
    <w:rPr>
      <w:rFonts w:ascii="Arial Mono MT Pro" w:hAnsi="Arial Mono MT Pro"/>
      <w:sz w:val="16"/>
    </w:rPr>
    <w:tblPr>
      <w:tblStyleRowBandSize w:val="1"/>
      <w:jc w:val="center"/>
      <w:tblBorders>
        <w:top w:val="single" w:sz="2" w:space="0" w:color="01579B"/>
        <w:bottom w:val="single" w:sz="2" w:space="0" w:color="01579B"/>
        <w:insideH w:val="single" w:sz="2" w:space="0" w:color="01579B"/>
      </w:tblBorders>
      <w:tblCellMar>
        <w:top w:w="227" w:type="dxa"/>
        <w:bottom w:w="28" w:type="dxa"/>
      </w:tblCellMar>
    </w:tblPr>
    <w:trPr>
      <w:jc w:val="center"/>
    </w:trPr>
    <w:tcPr>
      <w:tcMar>
        <w:top w:w="28" w:type="dxa"/>
        <w:bottom w:w="85" w:type="dxa"/>
      </w:tcMar>
    </w:tcPr>
    <w:tblStylePr w:type="firstRow">
      <w:pPr>
        <w:wordWrap/>
        <w:jc w:val="left"/>
      </w:pPr>
      <w:rPr>
        <w:rFonts w:ascii="Arial" w:hAnsi="Arial"/>
        <w:b/>
        <w:color w:val="auto"/>
        <w:sz w:val="16"/>
      </w:rPr>
      <w:tblPr/>
      <w:tcPr>
        <w:shd w:val="clear" w:color="auto" w:fill="D3EEF0"/>
        <w:tcMar>
          <w:top w:w="28" w:type="dxa"/>
          <w:left w:w="108" w:type="dxa"/>
          <w:bottom w:w="85" w:type="dxa"/>
          <w:right w:w="108" w:type="dxa"/>
        </w:tcMar>
      </w:tcPr>
    </w:tblStylePr>
    <w:tblStylePr w:type="lastCol">
      <w:pPr>
        <w:jc w:val="right"/>
      </w:pPr>
    </w:tblStylePr>
    <w:tblStylePr w:type="band2Horz">
      <w:tblPr/>
      <w:tcPr>
        <w:shd w:val="clear" w:color="auto" w:fill="F1FBFD"/>
      </w:tcPr>
    </w:tblStylePr>
  </w:style>
  <w:style w:type="character" w:styleId="Nevyeenzmnka">
    <w:name w:val="Unresolved Mention"/>
    <w:basedOn w:val="Standardnpsmoodstavce"/>
    <w:uiPriority w:val="99"/>
    <w:semiHidden/>
    <w:unhideWhenUsed/>
    <w:rsid w:val="004D1847"/>
    <w:rPr>
      <w:color w:val="605E5C"/>
      <w:shd w:val="clear" w:color="auto" w:fill="E1DFDD"/>
    </w:rPr>
  </w:style>
  <w:style w:type="paragraph" w:customStyle="1" w:styleId="Perex">
    <w:name w:val="Perex"/>
    <w:basedOn w:val="Normln"/>
    <w:qFormat/>
    <w:rsid w:val="00E3331A"/>
    <w:rPr>
      <w:rFonts w:cs="Arial"/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9A6274"/>
    <w:rPr>
      <w:b/>
      <w:bCs/>
    </w:rPr>
  </w:style>
  <w:style w:type="paragraph" w:styleId="Revize">
    <w:name w:val="Revision"/>
    <w:hidden/>
    <w:uiPriority w:val="99"/>
    <w:semiHidden/>
    <w:rsid w:val="00DD16A9"/>
    <w:rPr>
      <w:rFonts w:ascii="Arial" w:hAnsi="Arial"/>
      <w:sz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438B3"/>
    <w:rPr>
      <w:rFonts w:asciiTheme="majorHAnsi" w:eastAsiaTheme="majorEastAsia" w:hAnsiTheme="majorHAnsi" w:cstheme="majorBidi"/>
      <w:i/>
      <w:iCs/>
      <w:color w:val="004073" w:themeColor="accent1" w:themeShade="BF"/>
      <w:sz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8D6B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7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9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99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3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62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3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6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5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4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6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8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0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8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9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94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8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61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8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82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7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9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0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uschovna.cz/zasilka/WRR2RAGD49F7DY48-ZP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pr@creditasre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ekoria.c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reditasre.cz/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u108\Desktop\20160912_OP_DEPOZITA_POZNAMKY.dotx" TargetMode="External"/></Relationships>
</file>

<file path=word/theme/theme1.xml><?xml version="1.0" encoding="utf-8"?>
<a:theme xmlns:a="http://schemas.openxmlformats.org/drawingml/2006/main" name="Office Theme">
  <a:themeElements>
    <a:clrScheme name="Credita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1579B"/>
      </a:accent1>
      <a:accent2>
        <a:srgbClr val="4DD0E1"/>
      </a:accent2>
      <a:accent3>
        <a:srgbClr val="D3EEF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d7499b-fdb3-4b5b-8e1d-3ad5780f102c">
      <Terms xmlns="http://schemas.microsoft.com/office/infopath/2007/PartnerControls"/>
    </lcf76f155ced4ddcb4097134ff3c332f>
    <TaxCatchAll xmlns="9d98f44c-9f18-413f-be6e-9d71fc7c71fa" xsi:nil="true"/>
    <SharedWithUsers xmlns="9d98f44c-9f18-413f-be6e-9d71fc7c71fa">
      <UserInfo>
        <DisplayName>Lucie Brunclíková</DisplayName>
        <AccountId>12</AccountId>
        <AccountType/>
      </UserInfo>
      <UserInfo>
        <DisplayName>Marie Mocková</DisplayName>
        <AccountId>41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69FC846DCE1D42B6D33BE49983E9F7" ma:contentTypeVersion="17" ma:contentTypeDescription="Create a new document." ma:contentTypeScope="" ma:versionID="0d9bf8e180c91772e40000b29c6959ce">
  <xsd:schema xmlns:xsd="http://www.w3.org/2001/XMLSchema" xmlns:xs="http://www.w3.org/2001/XMLSchema" xmlns:p="http://schemas.microsoft.com/office/2006/metadata/properties" xmlns:ns2="43d7499b-fdb3-4b5b-8e1d-3ad5780f102c" xmlns:ns3="9d98f44c-9f18-413f-be6e-9d71fc7c71fa" targetNamespace="http://schemas.microsoft.com/office/2006/metadata/properties" ma:root="true" ma:fieldsID="507bd59fa29a652eec91abf8d5ff013d" ns2:_="" ns3:_="">
    <xsd:import namespace="43d7499b-fdb3-4b5b-8e1d-3ad5780f102c"/>
    <xsd:import namespace="9d98f44c-9f18-413f-be6e-9d71fc7c7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7499b-fdb3-4b5b-8e1d-3ad5780f10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3d93295-113e-43f8-971a-c692acf0f7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44c-9f18-413f-be6e-9d71fc7c71f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f46e2e6-5308-48e3-9720-37e3ef8ba220}" ma:internalName="TaxCatchAll" ma:showField="CatchAllData" ma:web="9d98f44c-9f18-413f-be6e-9d71fc7c7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38147-1D5F-4311-B3A8-ADE8FC549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74CECB-D67A-4EF7-ACF1-F03FD03F2BA6}">
  <ds:schemaRefs>
    <ds:schemaRef ds:uri="http://schemas.microsoft.com/office/2006/metadata/properties"/>
    <ds:schemaRef ds:uri="http://schemas.microsoft.com/office/infopath/2007/PartnerControls"/>
    <ds:schemaRef ds:uri="43d7499b-fdb3-4b5b-8e1d-3ad5780f102c"/>
    <ds:schemaRef ds:uri="9d98f44c-9f18-413f-be6e-9d71fc7c71fa"/>
  </ds:schemaRefs>
</ds:datastoreItem>
</file>

<file path=customXml/itemProps3.xml><?xml version="1.0" encoding="utf-8"?>
<ds:datastoreItem xmlns:ds="http://schemas.openxmlformats.org/officeDocument/2006/customXml" ds:itemID="{CAF00479-F374-4493-BF51-01D7B070A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7499b-fdb3-4b5b-8e1d-3ad5780f102c"/>
    <ds:schemaRef ds:uri="9d98f44c-9f18-413f-be6e-9d71fc7c7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910382-7DD4-1248-B9DF-027E982D0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20160912_OP_DEPOZITA_POZNAMKY</Template>
  <TotalTime>5</TotalTime>
  <Pages>2</Pages>
  <Words>473</Words>
  <Characters>2794</Characters>
  <Application>Microsoft Office Word</Application>
  <DocSecurity>0</DocSecurity>
  <Lines>23</Lines>
  <Paragraphs>6</Paragraphs>
  <ScaleCrop>false</ScaleCrop>
  <Company>HP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Gabriela Dohnalová</dc:creator>
  <cp:keywords/>
  <cp:lastModifiedBy>Ivo Měšťánek</cp:lastModifiedBy>
  <cp:revision>11</cp:revision>
  <cp:lastPrinted>2026-05-26T06:10:00Z</cp:lastPrinted>
  <dcterms:created xsi:type="dcterms:W3CDTF">2026-10-08T05:58:00Z</dcterms:created>
  <dcterms:modified xsi:type="dcterms:W3CDTF">2026-10-12T07:37:00Z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047c84-0a67-483c-b79b-e48654b86430_Enabled">
    <vt:lpwstr>true</vt:lpwstr>
  </property>
  <property fmtid="{D5CDD505-2E9C-101B-9397-08002B2CF9AE}" pid="3" name="MSIP_Label_95047c84-0a67-483c-b79b-e48654b86430_SetDate">
    <vt:lpwstr>2023-01-04T14:55:58Z</vt:lpwstr>
  </property>
  <property fmtid="{D5CDD505-2E9C-101B-9397-08002B2CF9AE}" pid="4" name="MSIP_Label_95047c84-0a67-483c-b79b-e48654b86430_Method">
    <vt:lpwstr>Standard</vt:lpwstr>
  </property>
  <property fmtid="{D5CDD505-2E9C-101B-9397-08002B2CF9AE}" pid="5" name="MSIP_Label_95047c84-0a67-483c-b79b-e48654b86430_Name">
    <vt:lpwstr>defa4170-0d19-0005-0004-bc88714345d2</vt:lpwstr>
  </property>
  <property fmtid="{D5CDD505-2E9C-101B-9397-08002B2CF9AE}" pid="6" name="MSIP_Label_95047c84-0a67-483c-b79b-e48654b86430_SiteId">
    <vt:lpwstr>3f20558b-6d29-4505-a3e9-96d02ae92fa1</vt:lpwstr>
  </property>
  <property fmtid="{D5CDD505-2E9C-101B-9397-08002B2CF9AE}" pid="7" name="MSIP_Label_95047c84-0a67-483c-b79b-e48654b86430_ActionId">
    <vt:lpwstr>72a8b095-2199-4ca6-aaa9-4ac43f2900da</vt:lpwstr>
  </property>
  <property fmtid="{D5CDD505-2E9C-101B-9397-08002B2CF9AE}" pid="8" name="MSIP_Label_95047c84-0a67-483c-b79b-e48654b86430_ContentBits">
    <vt:lpwstr>0</vt:lpwstr>
  </property>
  <property fmtid="{D5CDD505-2E9C-101B-9397-08002B2CF9AE}" pid="9" name="ContentTypeId">
    <vt:lpwstr>0x0101005A69FC846DCE1D42B6D33BE49983E9F7</vt:lpwstr>
  </property>
  <property fmtid="{D5CDD505-2E9C-101B-9397-08002B2CF9AE}" pid="10" name="MediaServiceImageTags">
    <vt:lpwstr/>
  </property>
</Properties>
</file>